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76A8" w14:textId="65A90A51" w:rsidR="0054483E" w:rsidRDefault="0054483E" w:rsidP="005448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BC89CFB" wp14:editId="58BB1CDE">
            <wp:extent cx="1133475" cy="1124165"/>
            <wp:effectExtent l="0" t="0" r="0" b="0"/>
            <wp:docPr id="1263974294" name="Picture 1" descr="A blue and white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974294" name="Picture 1" descr="A blue and white circle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94" cy="113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7C162" w14:textId="77777777" w:rsidR="0054483E" w:rsidRDefault="0054483E" w:rsidP="005448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D974A1" w14:textId="6431DEFF" w:rsidR="0054483E" w:rsidRDefault="0054483E" w:rsidP="005448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483E">
        <w:rPr>
          <w:rFonts w:ascii="Arial" w:hAnsi="Arial" w:cs="Arial"/>
          <w:b/>
          <w:bCs/>
          <w:sz w:val="24"/>
          <w:szCs w:val="24"/>
        </w:rPr>
        <w:t>Confirmation of Attendance</w:t>
      </w:r>
      <w:r w:rsidR="00DA1A91">
        <w:rPr>
          <w:rFonts w:ascii="Arial" w:hAnsi="Arial" w:cs="Arial"/>
          <w:b/>
          <w:bCs/>
          <w:sz w:val="24"/>
          <w:szCs w:val="24"/>
        </w:rPr>
        <w:t xml:space="preserve"> certificates</w:t>
      </w:r>
      <w:r w:rsidRPr="0054483E">
        <w:rPr>
          <w:rFonts w:ascii="Arial" w:hAnsi="Arial" w:cs="Arial"/>
          <w:b/>
          <w:bCs/>
          <w:sz w:val="24"/>
          <w:szCs w:val="24"/>
        </w:rPr>
        <w:t xml:space="preserve"> or ‘Chit’ System</w:t>
      </w:r>
    </w:p>
    <w:p w14:paraId="52AF6386" w14:textId="77777777" w:rsidR="00F01B3A" w:rsidRDefault="00F01B3A" w:rsidP="005448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CBE7BC" w14:textId="77BA7DEC" w:rsidR="00F01B3A" w:rsidRDefault="00F01B3A" w:rsidP="005448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Overview for Group &amp; Intergroup members</w:t>
      </w:r>
    </w:p>
    <w:p w14:paraId="78D44F4E" w14:textId="77777777" w:rsidR="00CA25F5" w:rsidRDefault="00CA25F5" w:rsidP="005448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8EC177" w14:textId="77777777" w:rsidR="0054483E" w:rsidRPr="0054483E" w:rsidRDefault="0054483E" w:rsidP="0054483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D4C059" w14:textId="218814C5" w:rsidR="0054483E" w:rsidRDefault="0054483E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83E">
        <w:rPr>
          <w:rFonts w:ascii="Arial" w:hAnsi="Arial" w:cs="Arial"/>
          <w:sz w:val="24"/>
          <w:szCs w:val="24"/>
        </w:rPr>
        <w:t>The confirmation of attendance system, often called ‘the chit system’ is simply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 xml:space="preserve">a scheme to let people have </w:t>
      </w:r>
      <w:r w:rsidR="004216C4">
        <w:rPr>
          <w:rFonts w:ascii="Arial" w:hAnsi="Arial" w:cs="Arial"/>
          <w:sz w:val="24"/>
          <w:szCs w:val="24"/>
        </w:rPr>
        <w:t>a</w:t>
      </w:r>
      <w:r w:rsidRPr="0054483E">
        <w:rPr>
          <w:rFonts w:ascii="Arial" w:hAnsi="Arial" w:cs="Arial"/>
          <w:sz w:val="24"/>
          <w:szCs w:val="24"/>
        </w:rPr>
        <w:t xml:space="preserve"> document to show that they have attended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 xml:space="preserve">a particular meeting. That person can then give the confirmation to </w:t>
      </w:r>
      <w:r w:rsidR="00C23626">
        <w:rPr>
          <w:rFonts w:ascii="Arial" w:hAnsi="Arial" w:cs="Arial"/>
          <w:sz w:val="24"/>
          <w:szCs w:val="24"/>
        </w:rPr>
        <w:t>Community Justice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managers</w:t>
      </w:r>
      <w:r w:rsidR="00831CB7">
        <w:rPr>
          <w:rFonts w:ascii="Arial" w:hAnsi="Arial" w:cs="Arial"/>
          <w:sz w:val="24"/>
          <w:szCs w:val="24"/>
        </w:rPr>
        <w:t>*</w:t>
      </w:r>
      <w:r w:rsidRPr="0054483E">
        <w:rPr>
          <w:rFonts w:ascii="Arial" w:hAnsi="Arial" w:cs="Arial"/>
          <w:sz w:val="24"/>
          <w:szCs w:val="24"/>
        </w:rPr>
        <w:t>, Social Services, an employer, or any other body.</w:t>
      </w:r>
      <w:r w:rsidR="00F01B3A">
        <w:rPr>
          <w:rFonts w:ascii="Arial" w:hAnsi="Arial" w:cs="Arial"/>
          <w:sz w:val="24"/>
          <w:szCs w:val="24"/>
        </w:rPr>
        <w:t xml:space="preserve"> </w:t>
      </w:r>
    </w:p>
    <w:p w14:paraId="071ADDD0" w14:textId="77777777" w:rsidR="0054483E" w:rsidRPr="0054483E" w:rsidRDefault="0054483E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EC5E4" w14:textId="77777777" w:rsidR="004216C4" w:rsidRDefault="0054483E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83E">
        <w:rPr>
          <w:rFonts w:ascii="Arial" w:hAnsi="Arial" w:cs="Arial"/>
          <w:sz w:val="24"/>
          <w:szCs w:val="24"/>
        </w:rPr>
        <w:t>The system was endorsed by Conference 1987 as being within the Traditions and operates without compromising anyone’s anonymity. It is up to the person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requesting the chits to report on themselves to whoever is supervising them.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183150" w14:textId="77777777" w:rsidR="00A4309D" w:rsidRDefault="00A4309D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71D888" w14:textId="77777777" w:rsidR="00A4309D" w:rsidRPr="00A4309D" w:rsidRDefault="00A4309D" w:rsidP="00DA1A9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09D">
        <w:rPr>
          <w:rFonts w:ascii="Arial" w:hAnsi="Arial" w:cs="Arial"/>
          <w:sz w:val="24"/>
          <w:szCs w:val="24"/>
        </w:rPr>
        <w:t>In other words, the use of 'chits' is AA's well-established system of self-reporting. Chits do not guarantee sobriety, they just confirm attendance at an AA meeting, and no one is forced to attend an AA meeting either.</w:t>
      </w:r>
    </w:p>
    <w:p w14:paraId="595E7127" w14:textId="77777777" w:rsidR="0054483E" w:rsidRPr="0054483E" w:rsidRDefault="0054483E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093651" w14:textId="27A20E46" w:rsidR="0054483E" w:rsidRDefault="0054483E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83E">
        <w:rPr>
          <w:rFonts w:ascii="Arial" w:hAnsi="Arial" w:cs="Arial"/>
          <w:sz w:val="24"/>
          <w:szCs w:val="24"/>
        </w:rPr>
        <w:t xml:space="preserve">The intergroup Probation/CJ Liaison Officer </w:t>
      </w:r>
      <w:r w:rsidR="00F01B3A">
        <w:rPr>
          <w:rFonts w:ascii="Arial" w:hAnsi="Arial" w:cs="Arial"/>
          <w:sz w:val="24"/>
          <w:szCs w:val="24"/>
        </w:rPr>
        <w:t>can be invited to</w:t>
      </w:r>
      <w:r w:rsidRPr="0054483E">
        <w:rPr>
          <w:rFonts w:ascii="Arial" w:hAnsi="Arial" w:cs="Arial"/>
          <w:sz w:val="24"/>
          <w:szCs w:val="24"/>
        </w:rPr>
        <w:t xml:space="preserve"> attend any</w:t>
      </w:r>
      <w:r>
        <w:rPr>
          <w:rFonts w:ascii="Arial" w:hAnsi="Arial" w:cs="Arial"/>
          <w:sz w:val="24"/>
          <w:szCs w:val="24"/>
        </w:rPr>
        <w:t xml:space="preserve"> </w:t>
      </w:r>
      <w:r w:rsidR="00F01B3A" w:rsidRPr="0054483E">
        <w:rPr>
          <w:rFonts w:ascii="Arial" w:hAnsi="Arial" w:cs="Arial"/>
          <w:sz w:val="24"/>
          <w:szCs w:val="24"/>
        </w:rPr>
        <w:t>meeting to</w:t>
      </w:r>
      <w:r w:rsidR="00F01B3A"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 xml:space="preserve">explain the </w:t>
      </w:r>
      <w:r w:rsidR="00F01B3A">
        <w:rPr>
          <w:rFonts w:ascii="Arial" w:hAnsi="Arial" w:cs="Arial"/>
          <w:sz w:val="24"/>
          <w:szCs w:val="24"/>
        </w:rPr>
        <w:t xml:space="preserve">Chit </w:t>
      </w:r>
      <w:r w:rsidRPr="0054483E">
        <w:rPr>
          <w:rFonts w:ascii="Arial" w:hAnsi="Arial" w:cs="Arial"/>
          <w:sz w:val="24"/>
          <w:szCs w:val="24"/>
        </w:rPr>
        <w:t>system.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 xml:space="preserve">Each group that agrees to participate tells </w:t>
      </w:r>
      <w:r w:rsidR="0070120E">
        <w:rPr>
          <w:rFonts w:ascii="Arial" w:hAnsi="Arial" w:cs="Arial"/>
          <w:sz w:val="24"/>
          <w:szCs w:val="24"/>
        </w:rPr>
        <w:t>their I</w:t>
      </w:r>
      <w:r w:rsidRPr="0054483E">
        <w:rPr>
          <w:rFonts w:ascii="Arial" w:hAnsi="Arial" w:cs="Arial"/>
          <w:sz w:val="24"/>
          <w:szCs w:val="24"/>
        </w:rPr>
        <w:t>ntergroup so, and the P/CJ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Liaison Officer would add that group’s details to the list of participating groups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 xml:space="preserve">prepared for the local </w:t>
      </w:r>
      <w:r w:rsidR="0070120E">
        <w:rPr>
          <w:rFonts w:ascii="Arial" w:hAnsi="Arial" w:cs="Arial"/>
          <w:sz w:val="24"/>
          <w:szCs w:val="24"/>
        </w:rPr>
        <w:t>Community Justice</w:t>
      </w:r>
      <w:r w:rsidRPr="0054483E">
        <w:rPr>
          <w:rFonts w:ascii="Arial" w:hAnsi="Arial" w:cs="Arial"/>
          <w:sz w:val="24"/>
          <w:szCs w:val="24"/>
        </w:rPr>
        <w:t xml:space="preserve"> service</w:t>
      </w:r>
      <w:r w:rsidR="00DA1A91">
        <w:rPr>
          <w:rFonts w:ascii="Arial" w:hAnsi="Arial" w:cs="Arial"/>
          <w:sz w:val="24"/>
          <w:szCs w:val="24"/>
        </w:rPr>
        <w:t>.</w:t>
      </w:r>
      <w:r w:rsidR="00F01B3A">
        <w:rPr>
          <w:rFonts w:ascii="Arial" w:hAnsi="Arial" w:cs="Arial"/>
          <w:sz w:val="24"/>
          <w:szCs w:val="24"/>
        </w:rPr>
        <w:t xml:space="preserve"> </w:t>
      </w:r>
      <w:r w:rsidR="00DA1A91">
        <w:rPr>
          <w:rFonts w:ascii="Arial" w:hAnsi="Arial" w:cs="Arial"/>
          <w:sz w:val="24"/>
          <w:szCs w:val="24"/>
        </w:rPr>
        <w:t>i</w:t>
      </w:r>
      <w:r w:rsidR="00F01B3A">
        <w:rPr>
          <w:rFonts w:ascii="Arial" w:hAnsi="Arial" w:cs="Arial"/>
          <w:sz w:val="24"/>
          <w:szCs w:val="24"/>
        </w:rPr>
        <w:t xml:space="preserve">t is </w:t>
      </w:r>
      <w:r w:rsidR="0070120E">
        <w:rPr>
          <w:rFonts w:ascii="Arial" w:hAnsi="Arial" w:cs="Arial"/>
          <w:sz w:val="24"/>
          <w:szCs w:val="24"/>
        </w:rPr>
        <w:t>recommended</w:t>
      </w:r>
      <w:r w:rsidR="00F01B3A">
        <w:rPr>
          <w:rFonts w:ascii="Arial" w:hAnsi="Arial" w:cs="Arial"/>
          <w:sz w:val="24"/>
          <w:szCs w:val="24"/>
        </w:rPr>
        <w:t xml:space="preserve"> that the Intergroup secretary also keeps a record of the groups participating to ensure continuity of service</w:t>
      </w:r>
      <w:r w:rsidRPr="0054483E">
        <w:rPr>
          <w:rFonts w:ascii="Arial" w:hAnsi="Arial" w:cs="Arial"/>
          <w:sz w:val="24"/>
          <w:szCs w:val="24"/>
        </w:rPr>
        <w:t>.</w:t>
      </w:r>
    </w:p>
    <w:p w14:paraId="22F237D8" w14:textId="77777777" w:rsidR="00831CB7" w:rsidRDefault="00831CB7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3BB1DF" w14:textId="59FF4449" w:rsidR="00831CB7" w:rsidRDefault="00831CB7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safeguarding concerns are best addressed through the Group Conscience and guidance sought from the AAGB website and current Structure Handbook.  Where there is a Safeguarding </w:t>
      </w:r>
      <w:r w:rsidR="000744E9">
        <w:rPr>
          <w:rFonts w:ascii="Arial" w:hAnsi="Arial" w:cs="Arial"/>
          <w:sz w:val="24"/>
          <w:szCs w:val="24"/>
        </w:rPr>
        <w:t>representative</w:t>
      </w:r>
      <w:r>
        <w:rPr>
          <w:rFonts w:ascii="Arial" w:hAnsi="Arial" w:cs="Arial"/>
          <w:sz w:val="24"/>
          <w:szCs w:val="24"/>
        </w:rPr>
        <w:t xml:space="preserve"> appointed and /</w:t>
      </w:r>
      <w:r w:rsidR="00A52356">
        <w:rPr>
          <w:rFonts w:ascii="Arial" w:hAnsi="Arial" w:cs="Arial"/>
          <w:sz w:val="24"/>
          <w:szCs w:val="24"/>
        </w:rPr>
        <w:t>or Probation</w:t>
      </w:r>
      <w:r>
        <w:rPr>
          <w:rFonts w:ascii="Arial" w:hAnsi="Arial" w:cs="Arial"/>
          <w:sz w:val="24"/>
          <w:szCs w:val="24"/>
        </w:rPr>
        <w:t xml:space="preserve">/CJ officer they can </w:t>
      </w:r>
      <w:r w:rsidR="00A52356">
        <w:rPr>
          <w:rFonts w:ascii="Arial" w:hAnsi="Arial" w:cs="Arial"/>
          <w:sz w:val="24"/>
          <w:szCs w:val="24"/>
        </w:rPr>
        <w:t>be consulted.</w:t>
      </w:r>
    </w:p>
    <w:p w14:paraId="4730A9D5" w14:textId="77777777" w:rsidR="00A4309D" w:rsidRDefault="00A4309D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BB3F0F" w14:textId="0354508D" w:rsidR="00A4309D" w:rsidRDefault="00A4309D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09D">
        <w:rPr>
          <w:rFonts w:ascii="Arial" w:hAnsi="Arial" w:cs="Arial"/>
          <w:sz w:val="24"/>
          <w:szCs w:val="24"/>
        </w:rPr>
        <w:t xml:space="preserve">Some intergroups now choose to keep supplies of blank </w:t>
      </w:r>
      <w:r>
        <w:rPr>
          <w:rFonts w:ascii="Arial" w:hAnsi="Arial" w:cs="Arial"/>
          <w:sz w:val="24"/>
          <w:szCs w:val="24"/>
        </w:rPr>
        <w:t>chits</w:t>
      </w:r>
      <w:r w:rsidRPr="00A4309D">
        <w:rPr>
          <w:rFonts w:ascii="Arial" w:hAnsi="Arial" w:cs="Arial"/>
          <w:sz w:val="24"/>
          <w:szCs w:val="24"/>
        </w:rPr>
        <w:t xml:space="preserve"> for Groups.</w:t>
      </w:r>
    </w:p>
    <w:p w14:paraId="63AE3CBB" w14:textId="77777777" w:rsidR="0054483E" w:rsidRPr="0054483E" w:rsidRDefault="0054483E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201879" w14:textId="7B2AA629" w:rsidR="00FB38AA" w:rsidRDefault="00FB38AA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83E">
        <w:rPr>
          <w:rFonts w:ascii="Arial" w:hAnsi="Arial" w:cs="Arial"/>
          <w:sz w:val="24"/>
          <w:szCs w:val="24"/>
        </w:rPr>
        <w:t>Blank</w:t>
      </w:r>
      <w:r>
        <w:rPr>
          <w:rFonts w:ascii="Arial" w:hAnsi="Arial" w:cs="Arial"/>
          <w:sz w:val="24"/>
          <w:szCs w:val="24"/>
        </w:rPr>
        <w:t xml:space="preserve"> </w:t>
      </w:r>
      <w:r w:rsidR="00DA1A91">
        <w:rPr>
          <w:rFonts w:ascii="Arial" w:hAnsi="Arial" w:cs="Arial"/>
          <w:sz w:val="24"/>
          <w:szCs w:val="24"/>
        </w:rPr>
        <w:t>chits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are available free of charge from GSO and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can be requested by any group, intergroup or regional office</w:t>
      </w:r>
      <w:r>
        <w:rPr>
          <w:rFonts w:ascii="Arial" w:hAnsi="Arial" w:cs="Arial"/>
          <w:sz w:val="24"/>
          <w:szCs w:val="24"/>
        </w:rPr>
        <w:t>r</w:t>
      </w:r>
      <w:r w:rsidRPr="0054483E">
        <w:rPr>
          <w:rFonts w:ascii="Arial" w:hAnsi="Arial" w:cs="Arial"/>
          <w:sz w:val="24"/>
          <w:szCs w:val="24"/>
        </w:rPr>
        <w:t>. They are printed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with anti-counterfeit ink and use the group’s number as a ‘signature’ thereby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ensuring the anonymity of the member filling them out. They will only be posted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out to a group, intergroup or regional office</w:t>
      </w:r>
      <w:r>
        <w:rPr>
          <w:rFonts w:ascii="Arial" w:hAnsi="Arial" w:cs="Arial"/>
          <w:sz w:val="24"/>
          <w:szCs w:val="24"/>
        </w:rPr>
        <w:t>r</w:t>
      </w:r>
      <w:r w:rsidRPr="0054483E">
        <w:rPr>
          <w:rFonts w:ascii="Arial" w:hAnsi="Arial" w:cs="Arial"/>
          <w:sz w:val="24"/>
          <w:szCs w:val="24"/>
        </w:rPr>
        <w:t xml:space="preserve"> ’s address already registered with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GSO, so before requesting any please ensure that your contact</w:t>
      </w:r>
      <w:r w:rsidR="00F76C98">
        <w:rPr>
          <w:rFonts w:ascii="Arial" w:hAnsi="Arial" w:cs="Arial"/>
          <w:sz w:val="24"/>
          <w:szCs w:val="24"/>
        </w:rPr>
        <w:t xml:space="preserve"> and the group’s registration </w:t>
      </w:r>
      <w:r w:rsidRPr="0054483E">
        <w:rPr>
          <w:rFonts w:ascii="Arial" w:hAnsi="Arial" w:cs="Arial"/>
          <w:sz w:val="24"/>
          <w:szCs w:val="24"/>
        </w:rPr>
        <w:t>details are up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to date. via the ‘</w:t>
      </w:r>
      <w:hyperlink r:id="rId9" w:history="1">
        <w:r w:rsidR="00F76C98" w:rsidRPr="00F76C98">
          <w:rPr>
            <w:rStyle w:val="Hyperlink"/>
            <w:rFonts w:ascii="Arial" w:hAnsi="Arial" w:cs="Arial"/>
            <w:sz w:val="24"/>
            <w:szCs w:val="24"/>
          </w:rPr>
          <w:t>Pink Form</w:t>
        </w:r>
      </w:hyperlink>
      <w:r w:rsidRPr="0054483E">
        <w:rPr>
          <w:rFonts w:ascii="Arial" w:hAnsi="Arial" w:cs="Arial"/>
          <w:sz w:val="24"/>
          <w:szCs w:val="24"/>
        </w:rPr>
        <w:t>’.</w:t>
      </w:r>
    </w:p>
    <w:p w14:paraId="0090E04B" w14:textId="77777777" w:rsidR="0054483E" w:rsidRDefault="0054483E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09B5C7" w14:textId="60C7F29D" w:rsidR="00A4309D" w:rsidRPr="00A4309D" w:rsidRDefault="00A4309D" w:rsidP="00DA1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09D">
        <w:rPr>
          <w:rFonts w:ascii="Arial" w:hAnsi="Arial" w:cs="Arial"/>
          <w:sz w:val="24"/>
          <w:szCs w:val="24"/>
        </w:rPr>
        <w:t xml:space="preserve">Further </w:t>
      </w:r>
      <w:r w:rsidR="00DA1A91">
        <w:rPr>
          <w:rFonts w:ascii="Arial" w:hAnsi="Arial" w:cs="Arial"/>
          <w:sz w:val="24"/>
          <w:szCs w:val="24"/>
        </w:rPr>
        <w:t>suggestions</w:t>
      </w:r>
      <w:r w:rsidRPr="00A4309D">
        <w:rPr>
          <w:rFonts w:ascii="Arial" w:hAnsi="Arial" w:cs="Arial"/>
          <w:sz w:val="24"/>
          <w:szCs w:val="24"/>
        </w:rPr>
        <w:t xml:space="preserve"> o</w:t>
      </w:r>
      <w:r w:rsidR="00DA1A91">
        <w:rPr>
          <w:rFonts w:ascii="Arial" w:hAnsi="Arial" w:cs="Arial"/>
          <w:sz w:val="24"/>
          <w:szCs w:val="24"/>
        </w:rPr>
        <w:t>n</w:t>
      </w:r>
      <w:r w:rsidRPr="00A4309D">
        <w:rPr>
          <w:rFonts w:ascii="Arial" w:hAnsi="Arial" w:cs="Arial"/>
          <w:sz w:val="24"/>
          <w:szCs w:val="24"/>
        </w:rPr>
        <w:t xml:space="preserve"> setting up and running a confirmation of attendance/chit system are</w:t>
      </w:r>
      <w:r w:rsidR="00DA1A91">
        <w:rPr>
          <w:rFonts w:ascii="Arial" w:hAnsi="Arial" w:cs="Arial"/>
          <w:sz w:val="24"/>
          <w:szCs w:val="24"/>
        </w:rPr>
        <w:t xml:space="preserve"> given overleaf. </w:t>
      </w:r>
    </w:p>
    <w:p w14:paraId="07A98DDE" w14:textId="77777777" w:rsidR="0070120E" w:rsidRDefault="0070120E" w:rsidP="00A430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61D46E" w14:textId="4FC9ACC7" w:rsidR="0070120E" w:rsidRPr="00A52356" w:rsidRDefault="0070120E" w:rsidP="00A523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2356">
        <w:rPr>
          <w:rFonts w:ascii="Arial" w:hAnsi="Arial" w:cs="Arial"/>
          <w:sz w:val="20"/>
          <w:szCs w:val="20"/>
        </w:rPr>
        <w:t xml:space="preserve">* The term </w:t>
      </w:r>
      <w:r w:rsidR="00831CB7" w:rsidRPr="00A52356">
        <w:rPr>
          <w:rFonts w:ascii="Arial" w:hAnsi="Arial" w:cs="Arial"/>
          <w:sz w:val="20"/>
          <w:szCs w:val="20"/>
        </w:rPr>
        <w:t>‘</w:t>
      </w:r>
      <w:r w:rsidRPr="00A52356">
        <w:rPr>
          <w:rFonts w:ascii="Arial" w:hAnsi="Arial" w:cs="Arial"/>
          <w:sz w:val="20"/>
          <w:szCs w:val="20"/>
        </w:rPr>
        <w:t>Community Justice</w:t>
      </w:r>
      <w:r w:rsidR="00831CB7" w:rsidRPr="00A52356">
        <w:rPr>
          <w:rFonts w:ascii="Arial" w:hAnsi="Arial" w:cs="Arial"/>
          <w:sz w:val="20"/>
          <w:szCs w:val="20"/>
        </w:rPr>
        <w:t xml:space="preserve"> managers’</w:t>
      </w:r>
      <w:r w:rsidRPr="00A52356">
        <w:rPr>
          <w:rFonts w:ascii="Arial" w:hAnsi="Arial" w:cs="Arial"/>
          <w:sz w:val="20"/>
          <w:szCs w:val="20"/>
        </w:rPr>
        <w:t xml:space="preserve"> is used to encompass different terms used in different areas of </w:t>
      </w:r>
      <w:r w:rsidR="00831CB7" w:rsidRPr="00A52356">
        <w:rPr>
          <w:rFonts w:ascii="Arial" w:hAnsi="Arial" w:cs="Arial"/>
          <w:sz w:val="20"/>
          <w:szCs w:val="20"/>
        </w:rPr>
        <w:t>Great Britain</w:t>
      </w:r>
      <w:r w:rsidRPr="00A52356">
        <w:rPr>
          <w:rFonts w:ascii="Arial" w:hAnsi="Arial" w:cs="Arial"/>
          <w:sz w:val="20"/>
          <w:szCs w:val="20"/>
        </w:rPr>
        <w:t xml:space="preserve"> and in different organisations.  Other terms which you may be </w:t>
      </w:r>
      <w:r w:rsidR="00831CB7" w:rsidRPr="00A52356">
        <w:rPr>
          <w:rFonts w:ascii="Arial" w:hAnsi="Arial" w:cs="Arial"/>
          <w:sz w:val="20"/>
          <w:szCs w:val="20"/>
        </w:rPr>
        <w:t>aware of</w:t>
      </w:r>
      <w:r w:rsidRPr="00A52356">
        <w:rPr>
          <w:rFonts w:ascii="Arial" w:hAnsi="Arial" w:cs="Arial"/>
          <w:sz w:val="20"/>
          <w:szCs w:val="20"/>
        </w:rPr>
        <w:t xml:space="preserve"> </w:t>
      </w:r>
      <w:r w:rsidR="00831CB7" w:rsidRPr="00A52356">
        <w:rPr>
          <w:rFonts w:ascii="Arial" w:hAnsi="Arial" w:cs="Arial"/>
          <w:sz w:val="20"/>
          <w:szCs w:val="20"/>
        </w:rPr>
        <w:t>include, Probation officer,</w:t>
      </w:r>
      <w:r w:rsidRPr="00A52356">
        <w:rPr>
          <w:rFonts w:ascii="Arial" w:hAnsi="Arial" w:cs="Arial"/>
          <w:sz w:val="20"/>
          <w:szCs w:val="20"/>
        </w:rPr>
        <w:t xml:space="preserve"> </w:t>
      </w:r>
      <w:r w:rsidR="00831CB7" w:rsidRPr="00A52356">
        <w:rPr>
          <w:rFonts w:ascii="Arial" w:hAnsi="Arial" w:cs="Arial"/>
          <w:sz w:val="20"/>
          <w:szCs w:val="20"/>
        </w:rPr>
        <w:t xml:space="preserve">Supervising Social Worker, </w:t>
      </w:r>
      <w:r w:rsidRPr="00A52356">
        <w:rPr>
          <w:rFonts w:ascii="Arial" w:hAnsi="Arial" w:cs="Arial"/>
          <w:sz w:val="20"/>
          <w:szCs w:val="20"/>
        </w:rPr>
        <w:t>Offender manager, Criminal Justice manager</w:t>
      </w:r>
      <w:r w:rsidR="00831CB7" w:rsidRPr="00A52356">
        <w:rPr>
          <w:rFonts w:ascii="Arial" w:hAnsi="Arial" w:cs="Arial"/>
          <w:sz w:val="20"/>
          <w:szCs w:val="20"/>
        </w:rPr>
        <w:t xml:space="preserve"> and Community Payback </w:t>
      </w:r>
      <w:r w:rsidRPr="00A52356">
        <w:rPr>
          <w:rFonts w:ascii="Arial" w:hAnsi="Arial" w:cs="Arial"/>
          <w:sz w:val="20"/>
          <w:szCs w:val="20"/>
        </w:rPr>
        <w:t xml:space="preserve">Officer. </w:t>
      </w:r>
    </w:p>
    <w:p w14:paraId="59271264" w14:textId="77777777" w:rsidR="001D56E2" w:rsidRDefault="001D56E2" w:rsidP="00502D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5BAEC602" w14:textId="77777777" w:rsidR="001D56E2" w:rsidRDefault="001D56E2" w:rsidP="00502D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225C202F" w14:textId="77777777" w:rsidR="001D56E2" w:rsidRDefault="001D56E2" w:rsidP="00502D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14:paraId="0119695A" w14:textId="5AEF1DEE" w:rsidR="00DA1A91" w:rsidRPr="00502D5E" w:rsidRDefault="005E5158" w:rsidP="00502D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9833C3">
        <w:rPr>
          <w:b/>
          <w:bCs/>
          <w:sz w:val="32"/>
          <w:szCs w:val="32"/>
        </w:rPr>
        <w:t xml:space="preserve">Setting Up the ‘Chit’ System for your </w:t>
      </w:r>
      <w:r>
        <w:rPr>
          <w:b/>
          <w:bCs/>
          <w:sz w:val="32"/>
          <w:szCs w:val="32"/>
        </w:rPr>
        <w:t>Group</w:t>
      </w:r>
    </w:p>
    <w:p w14:paraId="46EB44D6" w14:textId="77777777" w:rsidR="00DA1A91" w:rsidRPr="009833C3" w:rsidRDefault="00DA1A91" w:rsidP="00DA1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59C7B8" w14:textId="6EB89863" w:rsidR="00DA1A91" w:rsidRPr="00ED1DCF" w:rsidRDefault="00DA1A91" w:rsidP="001D56E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DCF">
        <w:rPr>
          <w:rFonts w:ascii="Arial" w:hAnsi="Arial" w:cs="Arial"/>
          <w:sz w:val="24"/>
          <w:szCs w:val="24"/>
        </w:rPr>
        <w:t xml:space="preserve">Agree via </w:t>
      </w:r>
      <w:r w:rsidR="00A52356">
        <w:rPr>
          <w:rFonts w:ascii="Arial" w:hAnsi="Arial" w:cs="Arial"/>
          <w:sz w:val="24"/>
          <w:szCs w:val="24"/>
        </w:rPr>
        <w:t>G</w:t>
      </w:r>
      <w:r w:rsidRPr="00ED1DCF">
        <w:rPr>
          <w:rFonts w:ascii="Arial" w:hAnsi="Arial" w:cs="Arial"/>
          <w:sz w:val="24"/>
          <w:szCs w:val="24"/>
        </w:rPr>
        <w:t xml:space="preserve">roup </w:t>
      </w:r>
      <w:r w:rsidR="00A52356">
        <w:rPr>
          <w:rFonts w:ascii="Arial" w:hAnsi="Arial" w:cs="Arial"/>
          <w:sz w:val="24"/>
          <w:szCs w:val="24"/>
        </w:rPr>
        <w:t>C</w:t>
      </w:r>
      <w:r w:rsidRPr="00ED1DCF">
        <w:rPr>
          <w:rFonts w:ascii="Arial" w:hAnsi="Arial" w:cs="Arial"/>
          <w:sz w:val="24"/>
          <w:szCs w:val="24"/>
        </w:rPr>
        <w:t>onscience. Decide wh</w:t>
      </w:r>
      <w:r w:rsidR="00EC7CDA">
        <w:rPr>
          <w:rFonts w:ascii="Arial" w:hAnsi="Arial" w:cs="Arial"/>
          <w:sz w:val="24"/>
          <w:szCs w:val="24"/>
        </w:rPr>
        <w:t>o</w:t>
      </w:r>
      <w:r w:rsidRPr="00ED1DCF">
        <w:rPr>
          <w:rFonts w:ascii="Arial" w:hAnsi="Arial" w:cs="Arial"/>
          <w:sz w:val="24"/>
          <w:szCs w:val="24"/>
        </w:rPr>
        <w:t xml:space="preserve"> will ensure proof of</w:t>
      </w:r>
      <w:r w:rsidR="00ED1DCF" w:rsidRPr="00ED1DCF">
        <w:rPr>
          <w:rFonts w:ascii="Arial" w:hAnsi="Arial" w:cs="Arial"/>
          <w:sz w:val="24"/>
          <w:szCs w:val="24"/>
        </w:rPr>
        <w:t xml:space="preserve"> </w:t>
      </w:r>
      <w:r w:rsidRPr="00ED1DCF">
        <w:rPr>
          <w:rFonts w:ascii="Arial" w:hAnsi="Arial" w:cs="Arial"/>
          <w:sz w:val="24"/>
          <w:szCs w:val="24"/>
        </w:rPr>
        <w:t>attendance chits are available (e.g. Sec</w:t>
      </w:r>
      <w:r w:rsidR="00EC7CDA">
        <w:rPr>
          <w:rFonts w:ascii="Arial" w:hAnsi="Arial" w:cs="Arial"/>
          <w:sz w:val="24"/>
          <w:szCs w:val="24"/>
        </w:rPr>
        <w:t>retary, GSR, or another Officer</w:t>
      </w:r>
      <w:r w:rsidRPr="00ED1DCF">
        <w:rPr>
          <w:rFonts w:ascii="Arial" w:hAnsi="Arial" w:cs="Arial"/>
          <w:sz w:val="24"/>
          <w:szCs w:val="24"/>
        </w:rPr>
        <w:t xml:space="preserve">), where they will be securely kept between meetings and how you wish to </w:t>
      </w:r>
      <w:r w:rsidR="001D56E2">
        <w:rPr>
          <w:rFonts w:ascii="Arial" w:hAnsi="Arial" w:cs="Arial"/>
          <w:sz w:val="24"/>
          <w:szCs w:val="24"/>
        </w:rPr>
        <w:t>announce to</w:t>
      </w:r>
      <w:r w:rsidRPr="00ED1DCF">
        <w:rPr>
          <w:rFonts w:ascii="Arial" w:hAnsi="Arial" w:cs="Arial"/>
          <w:sz w:val="24"/>
          <w:szCs w:val="24"/>
        </w:rPr>
        <w:t xml:space="preserve"> members that you operate the chit system.</w:t>
      </w:r>
    </w:p>
    <w:p w14:paraId="094FC579" w14:textId="77777777" w:rsidR="00DA1A91" w:rsidRPr="009833C3" w:rsidRDefault="00DA1A91" w:rsidP="00B5355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39351429" w14:textId="3F740C89" w:rsidR="00DA1A91" w:rsidRPr="00AF34D6" w:rsidRDefault="00DA1A91" w:rsidP="001D56E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33C3">
        <w:rPr>
          <w:rFonts w:ascii="Arial" w:hAnsi="Arial" w:cs="Arial"/>
          <w:sz w:val="24"/>
          <w:szCs w:val="24"/>
        </w:rPr>
        <w:t xml:space="preserve">Email GSO </w:t>
      </w:r>
      <w:r w:rsidR="00AF34D6">
        <w:rPr>
          <w:rFonts w:ascii="Arial" w:hAnsi="Arial" w:cs="Arial"/>
          <w:sz w:val="24"/>
          <w:szCs w:val="24"/>
        </w:rPr>
        <w:t>(</w:t>
      </w:r>
      <w:hyperlink r:id="rId10" w:history="1">
        <w:r w:rsidR="00AF34D6" w:rsidRPr="004A337F">
          <w:rPr>
            <w:rStyle w:val="Hyperlink"/>
            <w:rFonts w:ascii="Arial" w:hAnsi="Arial" w:cs="Arial"/>
            <w:sz w:val="24"/>
            <w:szCs w:val="24"/>
          </w:rPr>
          <w:t>AAInformation@gsogb.org.uk</w:t>
        </w:r>
      </w:hyperlink>
      <w:r w:rsidR="00AF34D6">
        <w:rPr>
          <w:rFonts w:ascii="Arial" w:hAnsi="Arial" w:cs="Arial"/>
          <w:sz w:val="24"/>
          <w:szCs w:val="24"/>
        </w:rPr>
        <w:t xml:space="preserve">) to notify. </w:t>
      </w:r>
      <w:r w:rsidRPr="00AF34D6">
        <w:rPr>
          <w:rFonts w:ascii="Arial" w:hAnsi="Arial" w:cs="Arial"/>
          <w:sz w:val="24"/>
          <w:szCs w:val="24"/>
        </w:rPr>
        <w:t xml:space="preserve">Please copy in your local Intergroup </w:t>
      </w:r>
      <w:r w:rsidR="00CB201F">
        <w:rPr>
          <w:rFonts w:ascii="Arial" w:hAnsi="Arial" w:cs="Arial"/>
          <w:sz w:val="24"/>
          <w:szCs w:val="24"/>
        </w:rPr>
        <w:t>Probation/CJS</w:t>
      </w:r>
      <w:r w:rsidR="00AF34D6">
        <w:rPr>
          <w:rFonts w:ascii="Arial" w:hAnsi="Arial" w:cs="Arial"/>
          <w:sz w:val="24"/>
          <w:szCs w:val="24"/>
        </w:rPr>
        <w:t xml:space="preserve"> </w:t>
      </w:r>
      <w:r w:rsidRPr="00AF34D6">
        <w:rPr>
          <w:rFonts w:ascii="Arial" w:hAnsi="Arial" w:cs="Arial"/>
          <w:sz w:val="24"/>
          <w:szCs w:val="24"/>
        </w:rPr>
        <w:t>Liaison Officer and Secretary</w:t>
      </w:r>
      <w:r w:rsidR="00AF34D6">
        <w:rPr>
          <w:rFonts w:ascii="Arial" w:hAnsi="Arial" w:cs="Arial"/>
          <w:sz w:val="24"/>
          <w:szCs w:val="24"/>
        </w:rPr>
        <w:t>.</w:t>
      </w:r>
      <w:r w:rsidRPr="00AF34D6">
        <w:rPr>
          <w:rFonts w:ascii="Arial" w:hAnsi="Arial" w:cs="Arial"/>
          <w:sz w:val="24"/>
          <w:szCs w:val="24"/>
        </w:rPr>
        <w:t xml:space="preserve"> </w:t>
      </w:r>
    </w:p>
    <w:p w14:paraId="44532F54" w14:textId="77777777" w:rsidR="00DA1A91" w:rsidRPr="009833C3" w:rsidRDefault="00DA1A91" w:rsidP="00CB201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464B7977" w14:textId="4677BAEF" w:rsidR="00DA1A91" w:rsidRPr="009833C3" w:rsidRDefault="00DA1A91" w:rsidP="001D56E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33C3">
        <w:rPr>
          <w:rFonts w:ascii="Arial" w:hAnsi="Arial" w:cs="Arial"/>
          <w:sz w:val="24"/>
          <w:szCs w:val="24"/>
        </w:rPr>
        <w:t>Order a small number of attendance chits from GSO (standardised and printed with anti-counterfeit ink)</w:t>
      </w:r>
      <w:r w:rsidR="00AF34D6">
        <w:rPr>
          <w:rFonts w:ascii="Arial" w:hAnsi="Arial" w:cs="Arial"/>
          <w:sz w:val="24"/>
          <w:szCs w:val="24"/>
        </w:rPr>
        <w:t>.</w:t>
      </w:r>
    </w:p>
    <w:p w14:paraId="587F9CCD" w14:textId="77777777" w:rsidR="00DA1A91" w:rsidRPr="009833C3" w:rsidRDefault="00DA1A91" w:rsidP="00B5355B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</w:p>
    <w:p w14:paraId="32AF44C2" w14:textId="0359B42A" w:rsidR="00DA1A91" w:rsidRPr="009833C3" w:rsidRDefault="00DA1A91" w:rsidP="001D56E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33C3">
        <w:rPr>
          <w:rFonts w:ascii="Arial" w:hAnsi="Arial" w:cs="Arial"/>
          <w:sz w:val="24"/>
          <w:szCs w:val="24"/>
        </w:rPr>
        <w:t>Give Group UID number when ordering chits (</w:t>
      </w:r>
      <w:r w:rsidR="00EC7CDA">
        <w:rPr>
          <w:rFonts w:ascii="Arial" w:hAnsi="Arial" w:cs="Arial"/>
          <w:sz w:val="24"/>
          <w:szCs w:val="24"/>
        </w:rPr>
        <w:t xml:space="preserve">Use the UID instead of a signature when you </w:t>
      </w:r>
      <w:r w:rsidRPr="009833C3">
        <w:rPr>
          <w:rFonts w:ascii="Arial" w:hAnsi="Arial" w:cs="Arial"/>
          <w:sz w:val="24"/>
          <w:szCs w:val="24"/>
        </w:rPr>
        <w:t>iss</w:t>
      </w:r>
      <w:r w:rsidR="00EC7CDA">
        <w:rPr>
          <w:rFonts w:ascii="Arial" w:hAnsi="Arial" w:cs="Arial"/>
          <w:sz w:val="24"/>
          <w:szCs w:val="24"/>
        </w:rPr>
        <w:t>ue</w:t>
      </w:r>
      <w:r w:rsidRPr="009833C3">
        <w:rPr>
          <w:rFonts w:ascii="Arial" w:hAnsi="Arial" w:cs="Arial"/>
          <w:sz w:val="24"/>
          <w:szCs w:val="24"/>
        </w:rPr>
        <w:t xml:space="preserve"> a chit</w:t>
      </w:r>
      <w:r w:rsidR="00EC7CDA">
        <w:rPr>
          <w:rFonts w:ascii="Arial" w:hAnsi="Arial" w:cs="Arial"/>
          <w:sz w:val="24"/>
          <w:szCs w:val="24"/>
        </w:rPr>
        <w:t xml:space="preserve"> to protect anonymity.</w:t>
      </w:r>
      <w:r w:rsidRPr="009833C3">
        <w:rPr>
          <w:rFonts w:ascii="Arial" w:hAnsi="Arial" w:cs="Arial"/>
          <w:sz w:val="24"/>
          <w:szCs w:val="24"/>
        </w:rPr>
        <w:t>)</w:t>
      </w:r>
    </w:p>
    <w:p w14:paraId="08ED899E" w14:textId="77777777" w:rsidR="00DA1A91" w:rsidRPr="009833C3" w:rsidRDefault="00DA1A91" w:rsidP="00B5355B">
      <w:pPr>
        <w:pStyle w:val="ListParagraph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</w:p>
    <w:p w14:paraId="1BC51C49" w14:textId="06CD8417" w:rsidR="00DA1A91" w:rsidRPr="009833C3" w:rsidRDefault="00DA1A91" w:rsidP="001D56E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33C3">
        <w:rPr>
          <w:rFonts w:ascii="Arial" w:hAnsi="Arial" w:cs="Arial"/>
          <w:sz w:val="24"/>
          <w:szCs w:val="24"/>
        </w:rPr>
        <w:t xml:space="preserve">Please update </w:t>
      </w:r>
      <w:r w:rsidR="00AF34D6">
        <w:rPr>
          <w:rFonts w:ascii="Arial" w:hAnsi="Arial" w:cs="Arial"/>
          <w:sz w:val="24"/>
          <w:szCs w:val="24"/>
        </w:rPr>
        <w:t xml:space="preserve">the </w:t>
      </w:r>
      <w:r w:rsidRPr="009833C3">
        <w:rPr>
          <w:rFonts w:ascii="Arial" w:hAnsi="Arial" w:cs="Arial"/>
          <w:sz w:val="24"/>
          <w:szCs w:val="24"/>
        </w:rPr>
        <w:t>Pink Form as soon as possible (tick – chit system available)</w:t>
      </w:r>
      <w:r w:rsidR="00AF34D6">
        <w:rPr>
          <w:rFonts w:ascii="Arial" w:hAnsi="Arial" w:cs="Arial"/>
          <w:sz w:val="24"/>
          <w:szCs w:val="24"/>
        </w:rPr>
        <w:t xml:space="preserve">. If you </w:t>
      </w:r>
      <w:r w:rsidR="00CB201F">
        <w:rPr>
          <w:rFonts w:ascii="Arial" w:hAnsi="Arial" w:cs="Arial"/>
          <w:sz w:val="24"/>
          <w:szCs w:val="24"/>
        </w:rPr>
        <w:t>do not</w:t>
      </w:r>
      <w:r w:rsidR="00AF34D6">
        <w:rPr>
          <w:rFonts w:ascii="Arial" w:hAnsi="Arial" w:cs="Arial"/>
          <w:sz w:val="24"/>
          <w:szCs w:val="24"/>
        </w:rPr>
        <w:t xml:space="preserve"> have internet access, you can send a paper copy of the pink form to </w:t>
      </w:r>
      <w:r w:rsidR="005A72E8">
        <w:rPr>
          <w:rFonts w:ascii="Arial" w:hAnsi="Arial" w:cs="Arial"/>
          <w:sz w:val="24"/>
          <w:szCs w:val="24"/>
        </w:rPr>
        <w:t>our</w:t>
      </w:r>
      <w:r w:rsidR="00AF34D6">
        <w:rPr>
          <w:rFonts w:ascii="Arial" w:hAnsi="Arial" w:cs="Arial"/>
          <w:sz w:val="24"/>
          <w:szCs w:val="24"/>
        </w:rPr>
        <w:t xml:space="preserve"> York address.</w:t>
      </w:r>
    </w:p>
    <w:p w14:paraId="7A1C8B35" w14:textId="77777777" w:rsidR="00DA1A91" w:rsidRPr="009833C3" w:rsidRDefault="00DA1A91" w:rsidP="00703F8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0E012AE1" w14:textId="77777777" w:rsidR="00F02E94" w:rsidRDefault="005A72E8" w:rsidP="001D56E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72E8">
        <w:rPr>
          <w:rFonts w:ascii="Arial" w:hAnsi="Arial" w:cs="Arial"/>
          <w:sz w:val="24"/>
          <w:szCs w:val="24"/>
        </w:rPr>
        <w:t xml:space="preserve">The </w:t>
      </w:r>
      <w:hyperlink r:id="rId11" w:history="1">
        <w:r w:rsidRPr="005A72E8">
          <w:rPr>
            <w:rStyle w:val="Hyperlink"/>
            <w:rFonts w:ascii="Arial" w:hAnsi="Arial" w:cs="Arial"/>
            <w:sz w:val="24"/>
            <w:szCs w:val="24"/>
          </w:rPr>
          <w:t>AA-GB Find a Meeting webpage</w:t>
        </w:r>
      </w:hyperlink>
      <w:r w:rsidR="00DA1A91" w:rsidRPr="005A72E8">
        <w:rPr>
          <w:rFonts w:ascii="Arial" w:hAnsi="Arial" w:cs="Arial"/>
          <w:sz w:val="24"/>
          <w:szCs w:val="24"/>
        </w:rPr>
        <w:t xml:space="preserve"> will then show an envelope icon against </w:t>
      </w:r>
      <w:r>
        <w:rPr>
          <w:rFonts w:ascii="Arial" w:hAnsi="Arial" w:cs="Arial"/>
          <w:sz w:val="24"/>
          <w:szCs w:val="24"/>
        </w:rPr>
        <w:t>your group’s</w:t>
      </w:r>
      <w:r w:rsidR="00DA1A91" w:rsidRPr="005A72E8">
        <w:rPr>
          <w:rFonts w:ascii="Arial" w:hAnsi="Arial" w:cs="Arial"/>
          <w:sz w:val="24"/>
          <w:szCs w:val="24"/>
        </w:rPr>
        <w:t xml:space="preserve"> listing, </w:t>
      </w:r>
      <w:r>
        <w:rPr>
          <w:rFonts w:ascii="Arial" w:hAnsi="Arial" w:cs="Arial"/>
          <w:sz w:val="24"/>
          <w:szCs w:val="24"/>
        </w:rPr>
        <w:t>meaning</w:t>
      </w:r>
      <w:r w:rsidR="00DA1A91" w:rsidRPr="005A72E8">
        <w:rPr>
          <w:rFonts w:ascii="Arial" w:hAnsi="Arial" w:cs="Arial"/>
          <w:sz w:val="24"/>
          <w:szCs w:val="24"/>
        </w:rPr>
        <w:t xml:space="preserve"> attendance chits are available.</w:t>
      </w:r>
    </w:p>
    <w:p w14:paraId="5DD6A1D3" w14:textId="77777777" w:rsidR="00F02E94" w:rsidRPr="00F02E94" w:rsidRDefault="00F02E94" w:rsidP="00502D5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863955D" w14:textId="2AE93E96" w:rsidR="001D56E2" w:rsidRPr="001D56E2" w:rsidRDefault="00DA1A91" w:rsidP="001D56E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56E2">
        <w:rPr>
          <w:rFonts w:ascii="Arial" w:hAnsi="Arial" w:cs="Arial"/>
          <w:sz w:val="24"/>
          <w:szCs w:val="24"/>
        </w:rPr>
        <w:t>Note</w:t>
      </w:r>
      <w:r w:rsidR="00F02E94" w:rsidRPr="001D56E2">
        <w:rPr>
          <w:rFonts w:ascii="Arial" w:hAnsi="Arial" w:cs="Arial"/>
          <w:sz w:val="24"/>
          <w:szCs w:val="24"/>
        </w:rPr>
        <w:t>:</w:t>
      </w:r>
      <w:r w:rsidR="00502D5E" w:rsidRPr="001D56E2">
        <w:rPr>
          <w:rFonts w:ascii="Arial" w:hAnsi="Arial" w:cs="Arial"/>
          <w:sz w:val="24"/>
          <w:szCs w:val="24"/>
        </w:rPr>
        <w:tab/>
      </w:r>
      <w:r w:rsidRPr="001D56E2">
        <w:rPr>
          <w:rFonts w:ascii="Arial" w:hAnsi="Arial" w:cs="Arial"/>
          <w:sz w:val="24"/>
          <w:szCs w:val="24"/>
        </w:rPr>
        <w:t>Please direct anyone wanting to find chit meetings t</w:t>
      </w:r>
      <w:r w:rsidR="005A72E8" w:rsidRPr="001D56E2">
        <w:rPr>
          <w:rFonts w:ascii="Arial" w:hAnsi="Arial" w:cs="Arial"/>
          <w:sz w:val="24"/>
          <w:szCs w:val="24"/>
        </w:rPr>
        <w:t xml:space="preserve">o </w:t>
      </w:r>
      <w:r w:rsidRPr="001D56E2">
        <w:rPr>
          <w:rFonts w:ascii="Arial" w:hAnsi="Arial" w:cs="Arial"/>
          <w:sz w:val="24"/>
          <w:szCs w:val="24"/>
        </w:rPr>
        <w:t>the AA GB</w:t>
      </w:r>
      <w:r w:rsidR="00F02E94" w:rsidRPr="001D56E2">
        <w:rPr>
          <w:rFonts w:ascii="Arial" w:hAnsi="Arial" w:cs="Arial"/>
          <w:sz w:val="24"/>
          <w:szCs w:val="24"/>
        </w:rPr>
        <w:t xml:space="preserve"> homepage, which </w:t>
      </w:r>
      <w:r w:rsidR="00502D5E" w:rsidRPr="001D56E2">
        <w:rPr>
          <w:rFonts w:ascii="Arial" w:hAnsi="Arial" w:cs="Arial"/>
          <w:sz w:val="24"/>
          <w:szCs w:val="24"/>
        </w:rPr>
        <w:t xml:space="preserve">has a </w:t>
      </w:r>
      <w:r w:rsidR="00F02E94" w:rsidRPr="001D56E2">
        <w:rPr>
          <w:rFonts w:ascii="Arial" w:hAnsi="Arial" w:cs="Arial"/>
          <w:sz w:val="24"/>
          <w:szCs w:val="24"/>
        </w:rPr>
        <w:t xml:space="preserve">link to the </w:t>
      </w:r>
      <w:r w:rsidRPr="001D56E2">
        <w:rPr>
          <w:rFonts w:ascii="Arial" w:hAnsi="Arial" w:cs="Arial"/>
          <w:sz w:val="24"/>
          <w:szCs w:val="24"/>
        </w:rPr>
        <w:t>Find a Meeting page</w:t>
      </w:r>
      <w:r w:rsidR="00502D5E" w:rsidRPr="001D56E2">
        <w:rPr>
          <w:rFonts w:ascii="Arial" w:hAnsi="Arial" w:cs="Arial"/>
          <w:sz w:val="24"/>
          <w:szCs w:val="24"/>
        </w:rPr>
        <w:t xml:space="preserve"> at the top</w:t>
      </w:r>
      <w:r w:rsidR="00F02E94" w:rsidRPr="001D56E2">
        <w:rPr>
          <w:rFonts w:ascii="Arial" w:hAnsi="Arial" w:cs="Arial"/>
          <w:sz w:val="24"/>
          <w:szCs w:val="24"/>
        </w:rPr>
        <w:t xml:space="preserve">. The </w:t>
      </w:r>
      <w:r w:rsidRPr="001D56E2">
        <w:rPr>
          <w:rFonts w:ascii="Arial" w:hAnsi="Arial" w:cs="Arial"/>
          <w:sz w:val="24"/>
          <w:szCs w:val="24"/>
        </w:rPr>
        <w:t xml:space="preserve">‘chit system’ can be selected in ‘additional </w:t>
      </w:r>
      <w:proofErr w:type="gramStart"/>
      <w:r w:rsidR="001D56E2" w:rsidRPr="001D56E2">
        <w:rPr>
          <w:rFonts w:ascii="Arial" w:hAnsi="Arial" w:cs="Arial"/>
          <w:sz w:val="24"/>
          <w:szCs w:val="24"/>
        </w:rPr>
        <w:t>requirements</w:t>
      </w:r>
      <w:r w:rsidR="001D56E2">
        <w:rPr>
          <w:rFonts w:ascii="Arial" w:hAnsi="Arial" w:cs="Arial"/>
          <w:sz w:val="24"/>
          <w:szCs w:val="24"/>
        </w:rPr>
        <w:t>’</w:t>
      </w:r>
      <w:proofErr w:type="gramEnd"/>
      <w:r w:rsidR="001D56E2">
        <w:rPr>
          <w:rFonts w:ascii="Arial" w:hAnsi="Arial" w:cs="Arial"/>
          <w:sz w:val="24"/>
          <w:szCs w:val="24"/>
        </w:rPr>
        <w:t>.</w:t>
      </w:r>
      <w:r w:rsidR="00F02E94" w:rsidRPr="001D56E2">
        <w:rPr>
          <w:rFonts w:ascii="Arial" w:hAnsi="Arial" w:cs="Arial"/>
          <w:sz w:val="24"/>
          <w:szCs w:val="24"/>
        </w:rPr>
        <w:t xml:space="preserve"> This </w:t>
      </w:r>
      <w:r w:rsidRPr="001D56E2">
        <w:rPr>
          <w:rFonts w:ascii="Arial" w:hAnsi="Arial" w:cs="Arial"/>
          <w:sz w:val="24"/>
          <w:szCs w:val="24"/>
        </w:rPr>
        <w:t xml:space="preserve">is the </w:t>
      </w:r>
      <w:r w:rsidR="00F02E94" w:rsidRPr="001D56E2">
        <w:rPr>
          <w:rFonts w:ascii="Arial" w:hAnsi="Arial" w:cs="Arial"/>
          <w:sz w:val="24"/>
          <w:szCs w:val="24"/>
        </w:rPr>
        <w:t>best</w:t>
      </w:r>
      <w:r w:rsidRPr="001D56E2">
        <w:rPr>
          <w:rFonts w:ascii="Arial" w:hAnsi="Arial" w:cs="Arial"/>
          <w:sz w:val="24"/>
          <w:szCs w:val="24"/>
        </w:rPr>
        <w:t xml:space="preserve"> way </w:t>
      </w:r>
      <w:r w:rsidR="00424E36" w:rsidRPr="001D56E2">
        <w:rPr>
          <w:rFonts w:ascii="Arial" w:hAnsi="Arial" w:cs="Arial"/>
          <w:sz w:val="24"/>
          <w:szCs w:val="24"/>
        </w:rPr>
        <w:t>to check the</w:t>
      </w:r>
      <w:r w:rsidRPr="001D56E2">
        <w:rPr>
          <w:rFonts w:ascii="Arial" w:hAnsi="Arial" w:cs="Arial"/>
          <w:sz w:val="24"/>
          <w:szCs w:val="24"/>
        </w:rPr>
        <w:t xml:space="preserve"> information is up to date.</w:t>
      </w:r>
    </w:p>
    <w:p w14:paraId="7232C319" w14:textId="77777777" w:rsidR="001D56E2" w:rsidRDefault="001D56E2" w:rsidP="001D56E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095FAE0D" w14:textId="7170E658" w:rsidR="001D56E2" w:rsidRPr="001D56E2" w:rsidRDefault="001D56E2" w:rsidP="001D56E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56E2">
        <w:rPr>
          <w:rFonts w:ascii="Arial" w:hAnsi="Arial" w:cs="Arial"/>
          <w:sz w:val="24"/>
          <w:szCs w:val="24"/>
        </w:rPr>
        <w:t>Please ensure that it is announced that Chits are available for anyone wishing to self-report and to see an identified Group officer after the meeting.</w:t>
      </w:r>
      <w:r>
        <w:rPr>
          <w:rFonts w:ascii="Arial" w:hAnsi="Arial" w:cs="Arial"/>
          <w:sz w:val="24"/>
          <w:szCs w:val="24"/>
        </w:rPr>
        <w:t xml:space="preserve"> Experience suggests this is best done at the start of each Group meeting.</w:t>
      </w:r>
    </w:p>
    <w:p w14:paraId="48171B24" w14:textId="77777777" w:rsidR="00F02E94" w:rsidRPr="00F02E94" w:rsidRDefault="00F02E94" w:rsidP="00F02E94">
      <w:pPr>
        <w:pStyle w:val="ListParagraph"/>
        <w:rPr>
          <w:rFonts w:ascii="Arial" w:hAnsi="Arial" w:cs="Arial"/>
          <w:sz w:val="24"/>
          <w:szCs w:val="24"/>
        </w:rPr>
      </w:pPr>
    </w:p>
    <w:p w14:paraId="1862C5D0" w14:textId="0375466C" w:rsidR="00502D5E" w:rsidRPr="001D56E2" w:rsidRDefault="00424E36" w:rsidP="001D56E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56E2">
        <w:rPr>
          <w:rFonts w:ascii="Arial" w:hAnsi="Arial" w:cs="Arial"/>
          <w:sz w:val="24"/>
          <w:szCs w:val="24"/>
        </w:rPr>
        <w:t xml:space="preserve">The </w:t>
      </w:r>
      <w:r w:rsidR="00DA1A91" w:rsidRPr="001D56E2">
        <w:rPr>
          <w:rFonts w:ascii="Arial" w:hAnsi="Arial" w:cs="Arial"/>
          <w:sz w:val="24"/>
          <w:szCs w:val="24"/>
        </w:rPr>
        <w:t>Group officer fill</w:t>
      </w:r>
      <w:r w:rsidRPr="001D56E2">
        <w:rPr>
          <w:rFonts w:ascii="Arial" w:hAnsi="Arial" w:cs="Arial"/>
          <w:sz w:val="24"/>
          <w:szCs w:val="24"/>
        </w:rPr>
        <w:t xml:space="preserve">s </w:t>
      </w:r>
      <w:r w:rsidR="00DA1A91" w:rsidRPr="001D56E2">
        <w:rPr>
          <w:rFonts w:ascii="Arial" w:hAnsi="Arial" w:cs="Arial"/>
          <w:sz w:val="24"/>
          <w:szCs w:val="24"/>
        </w:rPr>
        <w:t xml:space="preserve">in </w:t>
      </w:r>
      <w:r w:rsidRPr="001D56E2">
        <w:rPr>
          <w:rFonts w:ascii="Arial" w:hAnsi="Arial" w:cs="Arial"/>
          <w:sz w:val="24"/>
          <w:szCs w:val="24"/>
        </w:rPr>
        <w:t xml:space="preserve">the </w:t>
      </w:r>
      <w:r w:rsidR="00DA1A91" w:rsidRPr="001D56E2">
        <w:rPr>
          <w:rFonts w:ascii="Arial" w:hAnsi="Arial" w:cs="Arial"/>
          <w:sz w:val="24"/>
          <w:szCs w:val="24"/>
        </w:rPr>
        <w:t xml:space="preserve">chit at end of meeting. </w:t>
      </w:r>
      <w:r w:rsidR="00F02E94" w:rsidRPr="001D56E2">
        <w:rPr>
          <w:rFonts w:ascii="Arial" w:hAnsi="Arial" w:cs="Arial"/>
          <w:sz w:val="24"/>
          <w:szCs w:val="24"/>
        </w:rPr>
        <w:t xml:space="preserve">Use </w:t>
      </w:r>
      <w:r w:rsidR="00DA1A91" w:rsidRPr="001D56E2">
        <w:rPr>
          <w:rFonts w:ascii="Arial" w:hAnsi="Arial" w:cs="Arial"/>
          <w:sz w:val="24"/>
          <w:szCs w:val="24"/>
        </w:rPr>
        <w:t xml:space="preserve">the group's UID as </w:t>
      </w:r>
      <w:r w:rsidR="00083ED9" w:rsidRPr="001D56E2">
        <w:rPr>
          <w:rFonts w:ascii="Arial" w:hAnsi="Arial" w:cs="Arial"/>
          <w:sz w:val="24"/>
          <w:szCs w:val="24"/>
        </w:rPr>
        <w:t>the</w:t>
      </w:r>
      <w:r w:rsidR="00DA1A91" w:rsidRPr="001D56E2">
        <w:rPr>
          <w:rFonts w:ascii="Arial" w:hAnsi="Arial" w:cs="Arial"/>
          <w:sz w:val="24"/>
          <w:szCs w:val="24"/>
        </w:rPr>
        <w:t xml:space="preserve"> 'signature' to </w:t>
      </w:r>
      <w:r w:rsidR="00F02E94" w:rsidRPr="001D56E2">
        <w:rPr>
          <w:rFonts w:ascii="Arial" w:hAnsi="Arial" w:cs="Arial"/>
          <w:sz w:val="24"/>
          <w:szCs w:val="24"/>
        </w:rPr>
        <w:t>protect</w:t>
      </w:r>
      <w:r w:rsidR="00DA1A91" w:rsidRPr="001D56E2">
        <w:rPr>
          <w:rFonts w:ascii="Arial" w:hAnsi="Arial" w:cs="Arial"/>
          <w:sz w:val="24"/>
          <w:szCs w:val="24"/>
        </w:rPr>
        <w:t xml:space="preserve"> anonymity.</w:t>
      </w:r>
    </w:p>
    <w:p w14:paraId="73F47FD8" w14:textId="77777777" w:rsidR="00502D5E" w:rsidRPr="00502D5E" w:rsidRDefault="00502D5E" w:rsidP="00502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635730" w14:textId="768FB7DD" w:rsidR="00DA1A91" w:rsidRPr="001D56E2" w:rsidRDefault="00DA1A91" w:rsidP="001D56E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56E2">
        <w:rPr>
          <w:rFonts w:ascii="Arial" w:hAnsi="Arial" w:cs="Arial"/>
          <w:sz w:val="24"/>
          <w:szCs w:val="24"/>
        </w:rPr>
        <w:t xml:space="preserve">Keep your GSR </w:t>
      </w:r>
      <w:r w:rsidR="00CB201F" w:rsidRPr="001D56E2">
        <w:rPr>
          <w:rFonts w:ascii="Arial" w:hAnsi="Arial" w:cs="Arial"/>
          <w:sz w:val="24"/>
          <w:szCs w:val="24"/>
        </w:rPr>
        <w:t>&amp;</w:t>
      </w:r>
      <w:r w:rsidRPr="001D56E2">
        <w:rPr>
          <w:rFonts w:ascii="Arial" w:hAnsi="Arial" w:cs="Arial"/>
          <w:sz w:val="24"/>
          <w:szCs w:val="24"/>
        </w:rPr>
        <w:t xml:space="preserve"> Intergroup LO informed </w:t>
      </w:r>
      <w:r w:rsidR="00502D5E" w:rsidRPr="001D56E2">
        <w:rPr>
          <w:rFonts w:ascii="Arial" w:hAnsi="Arial" w:cs="Arial"/>
          <w:sz w:val="24"/>
          <w:szCs w:val="24"/>
        </w:rPr>
        <w:t xml:space="preserve">about </w:t>
      </w:r>
      <w:r w:rsidRPr="001D56E2">
        <w:rPr>
          <w:rFonts w:ascii="Arial" w:hAnsi="Arial" w:cs="Arial"/>
          <w:sz w:val="24"/>
          <w:szCs w:val="24"/>
        </w:rPr>
        <w:t>us</w:t>
      </w:r>
      <w:r w:rsidR="00502D5E" w:rsidRPr="001D56E2">
        <w:rPr>
          <w:rFonts w:ascii="Arial" w:hAnsi="Arial" w:cs="Arial"/>
          <w:sz w:val="24"/>
          <w:szCs w:val="24"/>
        </w:rPr>
        <w:t>ing</w:t>
      </w:r>
      <w:r w:rsidRPr="001D56E2">
        <w:rPr>
          <w:rFonts w:ascii="Arial" w:hAnsi="Arial" w:cs="Arial"/>
          <w:sz w:val="24"/>
          <w:szCs w:val="24"/>
        </w:rPr>
        <w:t xml:space="preserve"> the chit system, whilst preserving anonymity.</w:t>
      </w:r>
    </w:p>
    <w:p w14:paraId="7A1489F3" w14:textId="77777777" w:rsidR="00DA1A91" w:rsidRPr="009833C3" w:rsidRDefault="00DA1A91" w:rsidP="00DA1A9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00FD345B" w14:textId="77777777" w:rsidR="00DA1A91" w:rsidRPr="009833C3" w:rsidRDefault="00DA1A91" w:rsidP="00DA1A91">
      <w:pPr>
        <w:spacing w:after="0"/>
        <w:rPr>
          <w:rFonts w:ascii="Arial" w:hAnsi="Arial" w:cs="Arial"/>
          <w:sz w:val="24"/>
          <w:szCs w:val="24"/>
        </w:rPr>
      </w:pPr>
      <w:r w:rsidRPr="009833C3">
        <w:rPr>
          <w:rFonts w:ascii="Arial" w:hAnsi="Arial" w:cs="Arial"/>
          <w:sz w:val="24"/>
          <w:szCs w:val="24"/>
        </w:rPr>
        <w:t xml:space="preserve"> Chits - a tool which every group can have … we never know when it will be needed. </w:t>
      </w:r>
    </w:p>
    <w:p w14:paraId="0CCE2AF4" w14:textId="77777777" w:rsidR="00DA1A91" w:rsidRDefault="00DA1A91" w:rsidP="00DA1A91">
      <w:pPr>
        <w:spacing w:after="0"/>
        <w:rPr>
          <w:rFonts w:ascii="Arial" w:hAnsi="Arial" w:cs="Arial"/>
          <w:sz w:val="24"/>
          <w:szCs w:val="24"/>
        </w:rPr>
      </w:pPr>
    </w:p>
    <w:p w14:paraId="5621F27A" w14:textId="08DD8B39" w:rsidR="00DA1A91" w:rsidRPr="00A4309D" w:rsidRDefault="00DA1A91" w:rsidP="00DA1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information is </w:t>
      </w:r>
      <w:r w:rsidRPr="00A4309D">
        <w:rPr>
          <w:rFonts w:ascii="Arial" w:hAnsi="Arial" w:cs="Arial"/>
          <w:sz w:val="24"/>
          <w:szCs w:val="24"/>
        </w:rPr>
        <w:t>given in AA’s ‘Liaison Officers Pack: Probation/CJS’ available from GSO and in</w:t>
      </w:r>
      <w:r>
        <w:rPr>
          <w:rFonts w:ascii="Arial" w:hAnsi="Arial" w:cs="Arial"/>
          <w:sz w:val="24"/>
          <w:szCs w:val="24"/>
        </w:rPr>
        <w:t xml:space="preserve"> </w:t>
      </w:r>
      <w:r w:rsidRPr="00A4309D">
        <w:rPr>
          <w:rFonts w:ascii="Arial" w:hAnsi="Arial" w:cs="Arial"/>
          <w:sz w:val="24"/>
          <w:szCs w:val="24"/>
        </w:rPr>
        <w:t>the AA</w:t>
      </w:r>
      <w:r w:rsidR="00ED1DCF">
        <w:rPr>
          <w:rFonts w:ascii="Arial" w:hAnsi="Arial" w:cs="Arial"/>
          <w:sz w:val="24"/>
          <w:szCs w:val="24"/>
        </w:rPr>
        <w:t>-</w:t>
      </w:r>
      <w:r w:rsidRPr="00A4309D">
        <w:rPr>
          <w:rFonts w:ascii="Arial" w:hAnsi="Arial" w:cs="Arial"/>
          <w:sz w:val="24"/>
          <w:szCs w:val="24"/>
        </w:rPr>
        <w:t xml:space="preserve">GB </w:t>
      </w:r>
      <w:r w:rsidR="00ED1DCF" w:rsidRPr="00A4309D">
        <w:rPr>
          <w:rFonts w:ascii="Arial" w:hAnsi="Arial" w:cs="Arial"/>
          <w:sz w:val="24"/>
          <w:szCs w:val="24"/>
        </w:rPr>
        <w:t>web</w:t>
      </w:r>
      <w:r w:rsidRPr="00A4309D">
        <w:rPr>
          <w:rFonts w:ascii="Arial" w:hAnsi="Arial" w:cs="Arial"/>
          <w:sz w:val="24"/>
          <w:szCs w:val="24"/>
        </w:rPr>
        <w:t>site</w:t>
      </w:r>
      <w:r w:rsidR="00ED1DCF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ED1DCF">
          <w:rPr>
            <w:rStyle w:val="Hyperlink"/>
            <w:rFonts w:ascii="Arial" w:hAnsi="Arial" w:cs="Arial"/>
            <w:sz w:val="24"/>
            <w:szCs w:val="24"/>
          </w:rPr>
          <w:t>Document Library</w:t>
        </w:r>
      </w:hyperlink>
      <w:r w:rsidRPr="00A4309D">
        <w:rPr>
          <w:rFonts w:ascii="Arial" w:hAnsi="Arial" w:cs="Arial"/>
          <w:sz w:val="24"/>
          <w:szCs w:val="24"/>
        </w:rPr>
        <w:t>.</w:t>
      </w:r>
    </w:p>
    <w:p w14:paraId="5C528657" w14:textId="77777777" w:rsidR="00DA1A91" w:rsidRPr="009833C3" w:rsidRDefault="00DA1A91" w:rsidP="00DA1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F8A9AF" w14:textId="026E10E5" w:rsidR="00DA1A91" w:rsidRDefault="00DA1A91" w:rsidP="00DA1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33C3">
        <w:rPr>
          <w:rFonts w:ascii="Arial" w:hAnsi="Arial" w:cs="Arial"/>
          <w:sz w:val="24"/>
          <w:szCs w:val="24"/>
        </w:rPr>
        <w:t>It is, of course, entirely up to each group and intergroup whether and how they choose to introduce the confirmation system. (The AA Service Handbook for Great Britain 202</w:t>
      </w:r>
      <w:r>
        <w:rPr>
          <w:rFonts w:ascii="Arial" w:hAnsi="Arial" w:cs="Arial"/>
          <w:sz w:val="24"/>
          <w:szCs w:val="24"/>
        </w:rPr>
        <w:t>4</w:t>
      </w:r>
      <w:r w:rsidR="00502D5E">
        <w:rPr>
          <w:rFonts w:ascii="Arial" w:hAnsi="Arial" w:cs="Arial"/>
          <w:sz w:val="24"/>
          <w:szCs w:val="24"/>
        </w:rPr>
        <w:t>,</w:t>
      </w:r>
      <w:r w:rsidRPr="009833C3">
        <w:rPr>
          <w:rFonts w:ascii="Arial" w:hAnsi="Arial" w:cs="Arial"/>
          <w:sz w:val="24"/>
          <w:szCs w:val="24"/>
        </w:rPr>
        <w:t xml:space="preserve"> p87)</w:t>
      </w:r>
    </w:p>
    <w:p w14:paraId="456CC25A" w14:textId="77777777" w:rsidR="00F74E92" w:rsidRDefault="00F74E92" w:rsidP="00DA1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D863B6" w14:textId="2859F043" w:rsidR="00424E36" w:rsidRPr="00703F87" w:rsidRDefault="00083ED9" w:rsidP="00DA1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03F87">
        <w:rPr>
          <w:rFonts w:ascii="Arial" w:hAnsi="Arial" w:cs="Arial"/>
          <w:b/>
          <w:bCs/>
          <w:sz w:val="24"/>
          <w:szCs w:val="24"/>
        </w:rPr>
        <w:t xml:space="preserve">Please discuss any Safeguarding concerns </w:t>
      </w:r>
      <w:r w:rsidR="000A2225">
        <w:rPr>
          <w:rFonts w:ascii="Arial" w:hAnsi="Arial" w:cs="Arial"/>
          <w:b/>
          <w:bCs/>
          <w:sz w:val="24"/>
          <w:szCs w:val="24"/>
        </w:rPr>
        <w:t xml:space="preserve">in your Group Conscience </w:t>
      </w:r>
      <w:r w:rsidRPr="00703F87">
        <w:rPr>
          <w:rFonts w:ascii="Arial" w:hAnsi="Arial" w:cs="Arial"/>
          <w:b/>
          <w:bCs/>
          <w:sz w:val="24"/>
          <w:szCs w:val="24"/>
        </w:rPr>
        <w:t xml:space="preserve">with local Intergroup Probation Liaison Officers and Safeguarding </w:t>
      </w:r>
      <w:r w:rsidR="0049351A">
        <w:rPr>
          <w:rFonts w:ascii="Arial" w:hAnsi="Arial" w:cs="Arial"/>
          <w:b/>
          <w:bCs/>
          <w:sz w:val="24"/>
          <w:szCs w:val="24"/>
        </w:rPr>
        <w:t>representative.</w:t>
      </w:r>
    </w:p>
    <w:p w14:paraId="364E7C2B" w14:textId="6B6A218C" w:rsidR="003C7DB5" w:rsidRDefault="003C7DB5" w:rsidP="00DA1A91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156BAB4F" w14:textId="77777777" w:rsidR="00A52356" w:rsidRDefault="00A52356" w:rsidP="00DA1A91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76841F4E" w14:textId="17CD1A50" w:rsidR="00A52356" w:rsidRDefault="00A52356" w:rsidP="00DA1A91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‘None of us is above the law. If an issue is within the law, our Traditions apply; if outside the law, then contact outside agencies.’  P123 Structure Handbook 2024</w:t>
      </w:r>
    </w:p>
    <w:p w14:paraId="462555F8" w14:textId="77777777" w:rsidR="00A52356" w:rsidRPr="00B86210" w:rsidRDefault="00A52356" w:rsidP="00DA1A91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0C1165C3" w14:textId="6F2235A2" w:rsidR="000E6038" w:rsidRPr="003C7DB5" w:rsidRDefault="000E6038" w:rsidP="00DA1A91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Please</w:t>
      </w:r>
      <w:r w:rsidR="00502D5E">
        <w:rPr>
          <w:rFonts w:ascii="Arial" w:hAnsi="Arial" w:cs="Arial"/>
          <w:b/>
          <w:bCs/>
          <w:i/>
          <w:iCs/>
        </w:rPr>
        <w:t xml:space="preserve"> keep</w:t>
      </w:r>
      <w:r>
        <w:rPr>
          <w:rFonts w:ascii="Arial" w:hAnsi="Arial" w:cs="Arial"/>
          <w:b/>
          <w:bCs/>
          <w:i/>
          <w:iCs/>
        </w:rPr>
        <w:t xml:space="preserve"> this guidance for future reference…</w:t>
      </w:r>
    </w:p>
    <w:sectPr w:rsidR="000E6038" w:rsidRPr="003C7DB5" w:rsidSect="001D56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6064D" w14:textId="77777777" w:rsidR="00727111" w:rsidRDefault="00727111" w:rsidP="000E6038">
      <w:pPr>
        <w:spacing w:after="0" w:line="240" w:lineRule="auto"/>
      </w:pPr>
      <w:r>
        <w:separator/>
      </w:r>
    </w:p>
  </w:endnote>
  <w:endnote w:type="continuationSeparator" w:id="0">
    <w:p w14:paraId="7B5ADC31" w14:textId="77777777" w:rsidR="00727111" w:rsidRDefault="00727111" w:rsidP="000E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0242E" w14:textId="77777777" w:rsidR="001D56E2" w:rsidRDefault="001D5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1F1B" w14:textId="11FF08CB" w:rsidR="005A6428" w:rsidRDefault="001D56E2">
    <w:pPr>
      <w:pStyle w:val="Footer"/>
    </w:pPr>
    <w:r>
      <w:t>June</w:t>
    </w:r>
    <w:r w:rsidR="0049351A">
      <w:t xml:space="preserve"> 25</w:t>
    </w:r>
    <w:r w:rsidR="005A6428">
      <w:t xml:space="preserve"> Prob/CJS SC</w:t>
    </w:r>
  </w:p>
  <w:p w14:paraId="5F86C60C" w14:textId="77777777" w:rsidR="000E6038" w:rsidRDefault="000E6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F5D4" w14:textId="77777777" w:rsidR="001D56E2" w:rsidRDefault="001D5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FCB2" w14:textId="77777777" w:rsidR="00727111" w:rsidRDefault="00727111" w:rsidP="000E6038">
      <w:pPr>
        <w:spacing w:after="0" w:line="240" w:lineRule="auto"/>
      </w:pPr>
      <w:r>
        <w:separator/>
      </w:r>
    </w:p>
  </w:footnote>
  <w:footnote w:type="continuationSeparator" w:id="0">
    <w:p w14:paraId="5F3D4A12" w14:textId="77777777" w:rsidR="00727111" w:rsidRDefault="00727111" w:rsidP="000E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FE564" w14:textId="77777777" w:rsidR="001D56E2" w:rsidRDefault="001D5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51C0E" w14:textId="77777777" w:rsidR="001D56E2" w:rsidRDefault="001D56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D966" w14:textId="77777777" w:rsidR="001D56E2" w:rsidRDefault="001D5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74838"/>
    <w:multiLevelType w:val="hybridMultilevel"/>
    <w:tmpl w:val="7956586C"/>
    <w:lvl w:ilvl="0" w:tplc="570824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4F3"/>
    <w:multiLevelType w:val="hybridMultilevel"/>
    <w:tmpl w:val="273A60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F4619"/>
    <w:multiLevelType w:val="hybridMultilevel"/>
    <w:tmpl w:val="7C00942C"/>
    <w:lvl w:ilvl="0" w:tplc="11ECD2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E571B"/>
    <w:multiLevelType w:val="hybridMultilevel"/>
    <w:tmpl w:val="485C4E88"/>
    <w:lvl w:ilvl="0" w:tplc="2AF42C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822D3"/>
    <w:multiLevelType w:val="multilevel"/>
    <w:tmpl w:val="E6A6168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60FE2E42"/>
    <w:multiLevelType w:val="hybridMultilevel"/>
    <w:tmpl w:val="C25860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69A645CC"/>
    <w:multiLevelType w:val="hybridMultilevel"/>
    <w:tmpl w:val="AABA3582"/>
    <w:lvl w:ilvl="0" w:tplc="D768298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B63611"/>
    <w:multiLevelType w:val="hybridMultilevel"/>
    <w:tmpl w:val="3AD8F45A"/>
    <w:lvl w:ilvl="0" w:tplc="0C5467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5150C"/>
    <w:multiLevelType w:val="hybridMultilevel"/>
    <w:tmpl w:val="8132D7C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B5BFE"/>
    <w:multiLevelType w:val="hybridMultilevel"/>
    <w:tmpl w:val="93F0E210"/>
    <w:lvl w:ilvl="0" w:tplc="CA36FB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4129">
    <w:abstractNumId w:val="5"/>
  </w:num>
  <w:num w:numId="2" w16cid:durableId="1114250640">
    <w:abstractNumId w:val="4"/>
  </w:num>
  <w:num w:numId="3" w16cid:durableId="1210998947">
    <w:abstractNumId w:val="3"/>
  </w:num>
  <w:num w:numId="4" w16cid:durableId="251552997">
    <w:abstractNumId w:val="6"/>
  </w:num>
  <w:num w:numId="5" w16cid:durableId="1926919422">
    <w:abstractNumId w:val="2"/>
  </w:num>
  <w:num w:numId="6" w16cid:durableId="1441952004">
    <w:abstractNumId w:val="7"/>
  </w:num>
  <w:num w:numId="7" w16cid:durableId="175463122">
    <w:abstractNumId w:val="9"/>
  </w:num>
  <w:num w:numId="8" w16cid:durableId="1249579776">
    <w:abstractNumId w:val="0"/>
  </w:num>
  <w:num w:numId="9" w16cid:durableId="245962918">
    <w:abstractNumId w:val="8"/>
  </w:num>
  <w:num w:numId="10" w16cid:durableId="1793598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3E"/>
    <w:rsid w:val="000744E9"/>
    <w:rsid w:val="00081A3B"/>
    <w:rsid w:val="00083ED9"/>
    <w:rsid w:val="000A2225"/>
    <w:rsid w:val="000E6038"/>
    <w:rsid w:val="001704C6"/>
    <w:rsid w:val="001912EA"/>
    <w:rsid w:val="001C698B"/>
    <w:rsid w:val="001D56E2"/>
    <w:rsid w:val="00224390"/>
    <w:rsid w:val="00225901"/>
    <w:rsid w:val="002A7028"/>
    <w:rsid w:val="003C7DB5"/>
    <w:rsid w:val="003E4EEF"/>
    <w:rsid w:val="003F290B"/>
    <w:rsid w:val="004216C4"/>
    <w:rsid w:val="00424E36"/>
    <w:rsid w:val="0049351A"/>
    <w:rsid w:val="004D0663"/>
    <w:rsid w:val="004D5D06"/>
    <w:rsid w:val="00502D5E"/>
    <w:rsid w:val="00505ADC"/>
    <w:rsid w:val="0054483E"/>
    <w:rsid w:val="00582688"/>
    <w:rsid w:val="005A6428"/>
    <w:rsid w:val="005A72E8"/>
    <w:rsid w:val="005E5158"/>
    <w:rsid w:val="0060411B"/>
    <w:rsid w:val="00660796"/>
    <w:rsid w:val="00677845"/>
    <w:rsid w:val="006D0609"/>
    <w:rsid w:val="0070120E"/>
    <w:rsid w:val="00703F87"/>
    <w:rsid w:val="00727111"/>
    <w:rsid w:val="00762AA1"/>
    <w:rsid w:val="00775C59"/>
    <w:rsid w:val="00831CB7"/>
    <w:rsid w:val="009B1B01"/>
    <w:rsid w:val="00A4309D"/>
    <w:rsid w:val="00A52356"/>
    <w:rsid w:val="00A931C7"/>
    <w:rsid w:val="00AF34D6"/>
    <w:rsid w:val="00B5355B"/>
    <w:rsid w:val="00B85339"/>
    <w:rsid w:val="00B86210"/>
    <w:rsid w:val="00BC1DD6"/>
    <w:rsid w:val="00C23626"/>
    <w:rsid w:val="00C55FD0"/>
    <w:rsid w:val="00CA25F5"/>
    <w:rsid w:val="00CB201F"/>
    <w:rsid w:val="00D228C1"/>
    <w:rsid w:val="00D63527"/>
    <w:rsid w:val="00D652FB"/>
    <w:rsid w:val="00D7057F"/>
    <w:rsid w:val="00D93209"/>
    <w:rsid w:val="00DA1A91"/>
    <w:rsid w:val="00DE14F7"/>
    <w:rsid w:val="00DE5E57"/>
    <w:rsid w:val="00DF089F"/>
    <w:rsid w:val="00E21C85"/>
    <w:rsid w:val="00E56D9A"/>
    <w:rsid w:val="00EC7CDA"/>
    <w:rsid w:val="00ED1DCF"/>
    <w:rsid w:val="00F01B3A"/>
    <w:rsid w:val="00F02E94"/>
    <w:rsid w:val="00F26E4B"/>
    <w:rsid w:val="00F74E92"/>
    <w:rsid w:val="00F76C98"/>
    <w:rsid w:val="00F812BE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9024"/>
  <w15:chartTrackingRefBased/>
  <w15:docId w15:val="{C5F39BED-8CEF-4E91-97EE-E73443FE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83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83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83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8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83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83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83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8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8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83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8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83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83E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6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038"/>
  </w:style>
  <w:style w:type="paragraph" w:styleId="Footer">
    <w:name w:val="footer"/>
    <w:basedOn w:val="Normal"/>
    <w:link w:val="FooterChar"/>
    <w:uiPriority w:val="99"/>
    <w:unhideWhenUsed/>
    <w:rsid w:val="000E6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038"/>
  </w:style>
  <w:style w:type="paragraph" w:styleId="Revision">
    <w:name w:val="Revision"/>
    <w:hidden/>
    <w:uiPriority w:val="99"/>
    <w:semiHidden/>
    <w:rsid w:val="00F76C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6C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C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4D6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02E94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C7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C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coholics-anonymous.org.uk/members/document-library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coholics-anonymous.org.uk/find-a-meetin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AInformation@gsogb.org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lcoholics-anonymous.org.uk/members/aa-meetings/pink-for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BC3B0-F611-41C9-AD3E-F791FEBD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AAInformation</dc:creator>
  <cp:keywords/>
  <dc:description/>
  <cp:lastModifiedBy>Hamish McSwan - Trustee East of Scotland Region</cp:lastModifiedBy>
  <cp:revision>2</cp:revision>
  <cp:lastPrinted>2025-02-05T12:15:00Z</cp:lastPrinted>
  <dcterms:created xsi:type="dcterms:W3CDTF">2025-06-27T12:09:00Z</dcterms:created>
  <dcterms:modified xsi:type="dcterms:W3CDTF">2025-06-27T12:09:00Z</dcterms:modified>
</cp:coreProperties>
</file>