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A096" w14:textId="77777777" w:rsidR="00A8585C" w:rsidRPr="00BD6649" w:rsidRDefault="00A8585C" w:rsidP="00A8585C">
      <w:pPr>
        <w:pStyle w:val="Footer"/>
        <w:tabs>
          <w:tab w:val="clear" w:pos="4153"/>
          <w:tab w:val="clear" w:pos="8306"/>
        </w:tabs>
        <w:spacing w:line="200" w:lineRule="atLeast"/>
        <w:jc w:val="center"/>
        <w:rPr>
          <w:rFonts w:ascii="Arial" w:hAnsi="Arial" w:cs="Arial"/>
          <w:b/>
          <w:bCs/>
          <w:sz w:val="32"/>
          <w:szCs w:val="32"/>
        </w:rPr>
      </w:pPr>
      <w:r w:rsidRPr="00BD6649">
        <w:rPr>
          <w:rFonts w:ascii="Arial" w:hAnsi="Arial" w:cs="Arial"/>
          <w:b/>
          <w:bCs/>
          <w:sz w:val="32"/>
          <w:szCs w:val="32"/>
        </w:rPr>
        <w:t>Regional Archivist - Job Description</w:t>
      </w:r>
    </w:p>
    <w:p w14:paraId="65387C6C" w14:textId="77777777" w:rsidR="00A8585C" w:rsidRPr="00147754" w:rsidRDefault="00A8585C" w:rsidP="00A8585C">
      <w:pPr>
        <w:pStyle w:val="Footer"/>
        <w:tabs>
          <w:tab w:val="clear" w:pos="4153"/>
          <w:tab w:val="clear" w:pos="8306"/>
        </w:tabs>
        <w:spacing w:line="200" w:lineRule="atLeast"/>
        <w:rPr>
          <w:rFonts w:ascii="Arial" w:hAnsi="Arial" w:cs="Arial"/>
          <w:b/>
          <w:bCs/>
          <w:sz w:val="28"/>
          <w:szCs w:val="24"/>
          <w:u w:val="single"/>
        </w:rPr>
      </w:pPr>
    </w:p>
    <w:p w14:paraId="430A2495" w14:textId="5D767202" w:rsidR="00A8585C" w:rsidRPr="00B5128A" w:rsidRDefault="00A8585C" w:rsidP="00A8585C">
      <w:pPr>
        <w:spacing w:line="200" w:lineRule="atLeast"/>
        <w:rPr>
          <w:rFonts w:ascii="Arial" w:hAnsi="Arial" w:cs="Arial"/>
          <w:sz w:val="24"/>
          <w:szCs w:val="24"/>
        </w:rPr>
      </w:pPr>
      <w:r w:rsidRPr="00147754">
        <w:rPr>
          <w:rFonts w:ascii="Arial" w:hAnsi="Arial" w:cs="Arial"/>
          <w:sz w:val="24"/>
          <w:szCs w:val="24"/>
        </w:rPr>
        <w:t xml:space="preserve">Archives activity differs from other areas of the Fellowship in that rotation of office is not considered desirable for the role of an archivist.  The informal network of archivists within the Fellowship runs parallel to our service structure but is not part of it. </w:t>
      </w:r>
      <w:r w:rsidR="000773EC" w:rsidRPr="00B5128A">
        <w:rPr>
          <w:rFonts w:ascii="Arial" w:hAnsi="Arial" w:cs="Arial"/>
          <w:sz w:val="24"/>
          <w:szCs w:val="24"/>
        </w:rPr>
        <w:t>Consequently,</w:t>
      </w:r>
      <w:r w:rsidRPr="00B5128A">
        <w:rPr>
          <w:rFonts w:ascii="Arial" w:hAnsi="Arial" w:cs="Arial"/>
          <w:sz w:val="24"/>
          <w:szCs w:val="24"/>
        </w:rPr>
        <w:t xml:space="preserve"> archivists have no voting rights at Intergroup or Regional level.  Ideally, they should be appointed from the Region where they have served.</w:t>
      </w:r>
    </w:p>
    <w:p w14:paraId="772A50CD" w14:textId="77777777" w:rsidR="00A8585C" w:rsidRPr="00B5128A" w:rsidRDefault="00A8585C" w:rsidP="00A8585C">
      <w:pPr>
        <w:spacing w:line="200" w:lineRule="atLeast"/>
        <w:rPr>
          <w:rFonts w:ascii="Arial" w:hAnsi="Arial" w:cs="Arial"/>
          <w:sz w:val="24"/>
          <w:szCs w:val="24"/>
        </w:rPr>
      </w:pPr>
    </w:p>
    <w:p w14:paraId="2D6ABF29" w14:textId="77777777" w:rsidR="00A8585C" w:rsidRPr="00B5128A" w:rsidRDefault="00A8585C" w:rsidP="00A8585C">
      <w:pPr>
        <w:spacing w:line="200" w:lineRule="atLeast"/>
        <w:rPr>
          <w:rFonts w:ascii="Arial" w:hAnsi="Arial" w:cs="Arial"/>
          <w:sz w:val="24"/>
          <w:szCs w:val="24"/>
        </w:rPr>
      </w:pPr>
      <w:r w:rsidRPr="00B5128A">
        <w:rPr>
          <w:rFonts w:ascii="Arial" w:hAnsi="Arial" w:cs="Arial"/>
          <w:sz w:val="24"/>
          <w:szCs w:val="24"/>
        </w:rPr>
        <w:t>Ideally a Regional Archivist should:</w:t>
      </w:r>
    </w:p>
    <w:p w14:paraId="733456F1" w14:textId="77777777" w:rsidR="00A8585C" w:rsidRPr="00B5128A" w:rsidRDefault="00A8585C" w:rsidP="00A8585C">
      <w:pPr>
        <w:spacing w:line="200" w:lineRule="atLeast"/>
        <w:rPr>
          <w:rFonts w:ascii="Arial" w:hAnsi="Arial" w:cs="Arial"/>
          <w:sz w:val="24"/>
          <w:szCs w:val="24"/>
        </w:rPr>
      </w:pPr>
    </w:p>
    <w:p w14:paraId="39F84D98" w14:textId="476D045C" w:rsidR="00A8585C" w:rsidRPr="00B5128A" w:rsidRDefault="00A8585C" w:rsidP="00A8585C">
      <w:pPr>
        <w:numPr>
          <w:ilvl w:val="0"/>
          <w:numId w:val="4"/>
        </w:numPr>
        <w:spacing w:line="200" w:lineRule="atLeast"/>
        <w:rPr>
          <w:rFonts w:ascii="Arial" w:hAnsi="Arial" w:cs="Arial"/>
          <w:sz w:val="24"/>
          <w:szCs w:val="24"/>
        </w:rPr>
      </w:pPr>
      <w:r w:rsidRPr="00B5128A">
        <w:rPr>
          <w:rFonts w:ascii="Arial" w:hAnsi="Arial" w:cs="Arial"/>
          <w:sz w:val="24"/>
          <w:szCs w:val="24"/>
        </w:rPr>
        <w:t xml:space="preserve">Have completed one or more posts within service at </w:t>
      </w:r>
      <w:proofErr w:type="gramStart"/>
      <w:r w:rsidR="00B5128A" w:rsidRPr="00B5128A">
        <w:rPr>
          <w:rFonts w:ascii="Arial" w:hAnsi="Arial" w:cs="Arial"/>
          <w:sz w:val="24"/>
          <w:szCs w:val="24"/>
        </w:rPr>
        <w:t>Region</w:t>
      </w:r>
      <w:proofErr w:type="gramEnd"/>
      <w:r w:rsidR="00B5128A" w:rsidRPr="00B5128A">
        <w:rPr>
          <w:rFonts w:ascii="Arial" w:hAnsi="Arial" w:cs="Arial"/>
          <w:sz w:val="24"/>
          <w:szCs w:val="24"/>
        </w:rPr>
        <w:t>.</w:t>
      </w:r>
    </w:p>
    <w:p w14:paraId="05C58562" w14:textId="16C64E7E" w:rsidR="00A8585C" w:rsidRPr="00B5128A" w:rsidRDefault="00A8585C" w:rsidP="00A8585C">
      <w:pPr>
        <w:numPr>
          <w:ilvl w:val="0"/>
          <w:numId w:val="1"/>
        </w:numPr>
        <w:spacing w:line="200" w:lineRule="atLeast"/>
        <w:rPr>
          <w:rFonts w:ascii="Arial" w:hAnsi="Arial" w:cs="Arial"/>
          <w:sz w:val="24"/>
          <w:szCs w:val="24"/>
        </w:rPr>
      </w:pPr>
      <w:r w:rsidRPr="00B5128A">
        <w:rPr>
          <w:rFonts w:ascii="Arial" w:hAnsi="Arial" w:cs="Arial"/>
          <w:sz w:val="24"/>
          <w:szCs w:val="24"/>
        </w:rPr>
        <w:t xml:space="preserve">Be willing to make a </w:t>
      </w:r>
      <w:r w:rsidR="000773EC" w:rsidRPr="00B5128A">
        <w:rPr>
          <w:rFonts w:ascii="Arial" w:hAnsi="Arial" w:cs="Arial"/>
          <w:sz w:val="24"/>
          <w:szCs w:val="24"/>
        </w:rPr>
        <w:t>long-term</w:t>
      </w:r>
      <w:r w:rsidRPr="00B5128A">
        <w:rPr>
          <w:rFonts w:ascii="Arial" w:hAnsi="Arial" w:cs="Arial"/>
          <w:sz w:val="24"/>
          <w:szCs w:val="24"/>
        </w:rPr>
        <w:t xml:space="preserve"> commitment to the position. </w:t>
      </w:r>
    </w:p>
    <w:p w14:paraId="059AA6D2" w14:textId="77777777" w:rsidR="00A8585C" w:rsidRPr="00147754" w:rsidRDefault="00A8585C" w:rsidP="00A8585C">
      <w:pPr>
        <w:numPr>
          <w:ilvl w:val="0"/>
          <w:numId w:val="1"/>
        </w:numPr>
        <w:spacing w:line="200" w:lineRule="atLeast"/>
        <w:rPr>
          <w:rFonts w:ascii="Arial" w:hAnsi="Arial" w:cs="Arial"/>
          <w:sz w:val="24"/>
          <w:szCs w:val="24"/>
        </w:rPr>
      </w:pPr>
      <w:r w:rsidRPr="00B5128A">
        <w:rPr>
          <w:rFonts w:ascii="Arial" w:hAnsi="Arial" w:cs="Arial"/>
          <w:sz w:val="24"/>
          <w:szCs w:val="24"/>
        </w:rPr>
        <w:t>Be willing to develop the history</w:t>
      </w:r>
      <w:r w:rsidRPr="00147754">
        <w:rPr>
          <w:rFonts w:ascii="Arial" w:hAnsi="Arial" w:cs="Arial"/>
          <w:sz w:val="24"/>
          <w:szCs w:val="24"/>
        </w:rPr>
        <w:t xml:space="preserve"> of AA within the Region  </w:t>
      </w:r>
    </w:p>
    <w:p w14:paraId="18FE6BD5" w14:textId="77777777" w:rsidR="00A8585C" w:rsidRPr="00147754" w:rsidRDefault="00A8585C" w:rsidP="00A8585C">
      <w:pPr>
        <w:pStyle w:val="BodyText2"/>
        <w:numPr>
          <w:ilvl w:val="0"/>
          <w:numId w:val="1"/>
        </w:numPr>
        <w:spacing w:after="0" w:line="200" w:lineRule="atLeast"/>
        <w:rPr>
          <w:rFonts w:ascii="Arial" w:hAnsi="Arial" w:cs="Arial"/>
          <w:sz w:val="24"/>
          <w:szCs w:val="24"/>
        </w:rPr>
      </w:pPr>
      <w:r w:rsidRPr="00147754">
        <w:rPr>
          <w:rFonts w:ascii="Arial" w:hAnsi="Arial" w:cs="Arial"/>
          <w:sz w:val="24"/>
          <w:szCs w:val="24"/>
        </w:rPr>
        <w:t>Encourage Intergroups to appoint archivists or to ask for voluntee</w:t>
      </w:r>
      <w:r>
        <w:rPr>
          <w:rFonts w:ascii="Arial" w:hAnsi="Arial" w:cs="Arial"/>
          <w:sz w:val="24"/>
          <w:szCs w:val="24"/>
        </w:rPr>
        <w:t>rs to act as temporary contacts</w:t>
      </w:r>
    </w:p>
    <w:p w14:paraId="737B7DED" w14:textId="77777777" w:rsidR="00A8585C" w:rsidRPr="00147754" w:rsidRDefault="00A8585C" w:rsidP="00A8585C">
      <w:pPr>
        <w:pStyle w:val="BodyText2"/>
        <w:numPr>
          <w:ilvl w:val="0"/>
          <w:numId w:val="2"/>
        </w:numPr>
        <w:spacing w:after="0" w:line="200" w:lineRule="atLeast"/>
        <w:rPr>
          <w:rFonts w:ascii="Arial" w:hAnsi="Arial" w:cs="Arial"/>
          <w:sz w:val="24"/>
          <w:szCs w:val="24"/>
        </w:rPr>
      </w:pPr>
      <w:r w:rsidRPr="00147754">
        <w:rPr>
          <w:rFonts w:ascii="Arial" w:hAnsi="Arial" w:cs="Arial"/>
          <w:sz w:val="24"/>
          <w:szCs w:val="24"/>
        </w:rPr>
        <w:t>Raise the profile of ‘Archives’ within their Region and constituent I/G’s, and report regu</w:t>
      </w:r>
      <w:r>
        <w:rPr>
          <w:rFonts w:ascii="Arial" w:hAnsi="Arial" w:cs="Arial"/>
          <w:sz w:val="24"/>
          <w:szCs w:val="24"/>
        </w:rPr>
        <w:t>larly to the Regional Assembly</w:t>
      </w:r>
    </w:p>
    <w:p w14:paraId="639AEC19" w14:textId="77777777" w:rsidR="00A8585C" w:rsidRPr="00147754" w:rsidRDefault="00A8585C" w:rsidP="00A8585C">
      <w:pPr>
        <w:pStyle w:val="BodyText2"/>
        <w:numPr>
          <w:ilvl w:val="0"/>
          <w:numId w:val="2"/>
        </w:numPr>
        <w:spacing w:after="0" w:line="200" w:lineRule="atLeast"/>
        <w:rPr>
          <w:rFonts w:ascii="Arial" w:hAnsi="Arial" w:cs="Arial"/>
          <w:sz w:val="24"/>
          <w:szCs w:val="24"/>
        </w:rPr>
      </w:pPr>
      <w:r w:rsidRPr="00147754">
        <w:rPr>
          <w:rFonts w:ascii="Arial" w:hAnsi="Arial" w:cs="Arial"/>
          <w:sz w:val="24"/>
          <w:szCs w:val="24"/>
        </w:rPr>
        <w:t>Act as a channel of communication between the Archives Committee and I/G Archivists</w:t>
      </w:r>
    </w:p>
    <w:p w14:paraId="68A8DFDC" w14:textId="07589244" w:rsidR="00A8585C" w:rsidRDefault="00A8585C" w:rsidP="000773EC">
      <w:pPr>
        <w:pStyle w:val="BodyText2"/>
        <w:numPr>
          <w:ilvl w:val="0"/>
          <w:numId w:val="2"/>
        </w:numPr>
        <w:spacing w:after="0" w:line="200" w:lineRule="atLeast"/>
        <w:rPr>
          <w:rFonts w:ascii="Arial" w:hAnsi="Arial" w:cs="Arial"/>
          <w:sz w:val="24"/>
          <w:szCs w:val="24"/>
        </w:rPr>
      </w:pPr>
      <w:r w:rsidRPr="00147754">
        <w:rPr>
          <w:rFonts w:ascii="Arial" w:hAnsi="Arial" w:cs="Arial"/>
          <w:sz w:val="24"/>
          <w:szCs w:val="24"/>
        </w:rPr>
        <w:t>Maintain regular contac</w:t>
      </w:r>
      <w:r>
        <w:rPr>
          <w:rFonts w:ascii="Arial" w:hAnsi="Arial" w:cs="Arial"/>
          <w:sz w:val="24"/>
          <w:szCs w:val="24"/>
        </w:rPr>
        <w:t>t with our Fellowship Archivist</w:t>
      </w:r>
    </w:p>
    <w:p w14:paraId="31A0DA28" w14:textId="144AF1FC" w:rsidR="00A8585C" w:rsidRPr="00B5128A" w:rsidRDefault="000773EC" w:rsidP="00A8585C">
      <w:pPr>
        <w:pStyle w:val="ListParagraph"/>
        <w:numPr>
          <w:ilvl w:val="0"/>
          <w:numId w:val="3"/>
        </w:numPr>
        <w:spacing w:line="200" w:lineRule="atLeast"/>
        <w:rPr>
          <w:rFonts w:ascii="Arial" w:hAnsi="Arial" w:cs="Arial"/>
          <w:sz w:val="24"/>
          <w:szCs w:val="24"/>
        </w:rPr>
      </w:pPr>
      <w:r w:rsidRPr="00B5128A">
        <w:rPr>
          <w:rFonts w:ascii="Arial" w:hAnsi="Arial" w:cs="Arial"/>
          <w:sz w:val="24"/>
          <w:szCs w:val="24"/>
        </w:rPr>
        <w:t>Be willing to attend the annual</w:t>
      </w:r>
      <w:r w:rsidR="00927BE9" w:rsidRPr="00B5128A">
        <w:rPr>
          <w:rFonts w:ascii="Arial" w:hAnsi="Arial" w:cs="Arial"/>
          <w:sz w:val="24"/>
          <w:szCs w:val="24"/>
        </w:rPr>
        <w:t xml:space="preserve"> network</w:t>
      </w:r>
      <w:r w:rsidRPr="00B5128A">
        <w:rPr>
          <w:rFonts w:ascii="Arial" w:hAnsi="Arial" w:cs="Arial"/>
          <w:sz w:val="24"/>
          <w:szCs w:val="24"/>
        </w:rPr>
        <w:t xml:space="preserve"> meeting of </w:t>
      </w:r>
      <w:r w:rsidR="00927BE9" w:rsidRPr="00B5128A">
        <w:rPr>
          <w:rFonts w:ascii="Arial" w:hAnsi="Arial" w:cs="Arial"/>
          <w:sz w:val="24"/>
          <w:szCs w:val="24"/>
        </w:rPr>
        <w:t>Archivists</w:t>
      </w:r>
      <w:r w:rsidR="00927BE9" w:rsidRPr="00B5128A">
        <w:rPr>
          <w:rFonts w:ascii="Arial" w:hAnsi="Arial" w:cs="Arial"/>
          <w:sz w:val="24"/>
        </w:rPr>
        <w:t xml:space="preserve">. </w:t>
      </w:r>
      <w:r w:rsidR="00A8585C" w:rsidRPr="00B5128A">
        <w:rPr>
          <w:rFonts w:ascii="Arial" w:hAnsi="Arial" w:cs="Arial"/>
          <w:sz w:val="24"/>
          <w:szCs w:val="24"/>
        </w:rPr>
        <w:t xml:space="preserve">Maintain (or create) an inventory of archival items within the Region and encourage each I/G archivist to do the </w:t>
      </w:r>
      <w:proofErr w:type="gramStart"/>
      <w:r w:rsidR="00A8585C" w:rsidRPr="00B5128A">
        <w:rPr>
          <w:rFonts w:ascii="Arial" w:hAnsi="Arial" w:cs="Arial"/>
          <w:sz w:val="24"/>
          <w:szCs w:val="24"/>
        </w:rPr>
        <w:t>same</w:t>
      </w:r>
      <w:proofErr w:type="gramEnd"/>
    </w:p>
    <w:p w14:paraId="02DE0534" w14:textId="77777777" w:rsidR="00A8585C" w:rsidRPr="00147754" w:rsidRDefault="00A8585C" w:rsidP="00A8585C">
      <w:pPr>
        <w:pStyle w:val="BodyText2"/>
        <w:numPr>
          <w:ilvl w:val="0"/>
          <w:numId w:val="3"/>
        </w:numPr>
        <w:spacing w:after="0" w:line="200" w:lineRule="atLeast"/>
        <w:rPr>
          <w:rFonts w:ascii="Arial" w:hAnsi="Arial" w:cs="Arial"/>
          <w:sz w:val="24"/>
          <w:szCs w:val="24"/>
        </w:rPr>
      </w:pPr>
      <w:r w:rsidRPr="00147754">
        <w:rPr>
          <w:rFonts w:ascii="Arial" w:hAnsi="Arial" w:cs="Arial"/>
          <w:sz w:val="24"/>
          <w:szCs w:val="24"/>
        </w:rPr>
        <w:t>Develop a thorough working knowledge of the ‘Archives Policy and Procedures’ document for Alcoholics Anonymous (GB)</w:t>
      </w:r>
    </w:p>
    <w:p w14:paraId="1A7A591C" w14:textId="77777777" w:rsidR="00A8585C" w:rsidRPr="00147754" w:rsidRDefault="00A8585C" w:rsidP="00A8585C">
      <w:pPr>
        <w:pStyle w:val="BodyText2"/>
        <w:numPr>
          <w:ilvl w:val="0"/>
          <w:numId w:val="3"/>
        </w:numPr>
        <w:spacing w:after="0" w:line="200" w:lineRule="atLeast"/>
        <w:rPr>
          <w:rFonts w:ascii="Arial" w:hAnsi="Arial" w:cs="Arial"/>
          <w:sz w:val="24"/>
          <w:szCs w:val="24"/>
        </w:rPr>
      </w:pPr>
      <w:r w:rsidRPr="00147754">
        <w:rPr>
          <w:rFonts w:ascii="Arial" w:hAnsi="Arial" w:cs="Arial"/>
          <w:sz w:val="24"/>
          <w:szCs w:val="24"/>
        </w:rPr>
        <w:t>Have a working knowledge of the 12 Traditions and the relationships that exi</w:t>
      </w:r>
      <w:r>
        <w:rPr>
          <w:rFonts w:ascii="Arial" w:hAnsi="Arial" w:cs="Arial"/>
          <w:sz w:val="24"/>
          <w:szCs w:val="24"/>
        </w:rPr>
        <w:t>st within our service structure</w:t>
      </w:r>
    </w:p>
    <w:p w14:paraId="62B94A02" w14:textId="391BA6BE" w:rsidR="00A8585C" w:rsidRDefault="00A8585C" w:rsidP="00A8585C">
      <w:pPr>
        <w:pStyle w:val="BodyText2"/>
        <w:numPr>
          <w:ilvl w:val="0"/>
          <w:numId w:val="3"/>
        </w:numPr>
        <w:spacing w:after="0" w:line="200" w:lineRule="atLeast"/>
        <w:rPr>
          <w:rFonts w:ascii="Arial" w:hAnsi="Arial" w:cs="Arial"/>
          <w:sz w:val="24"/>
          <w:szCs w:val="24"/>
        </w:rPr>
      </w:pPr>
      <w:r w:rsidRPr="00147754">
        <w:rPr>
          <w:rFonts w:ascii="Arial" w:hAnsi="Arial" w:cs="Arial"/>
          <w:sz w:val="24"/>
          <w:szCs w:val="24"/>
        </w:rPr>
        <w:t>Become a named person in the Confidential Directory.</w:t>
      </w:r>
    </w:p>
    <w:p w14:paraId="594B64C2" w14:textId="62555CAA" w:rsidR="00AA42AE" w:rsidRPr="00B5128A" w:rsidRDefault="003740CE" w:rsidP="005F20DD">
      <w:pPr>
        <w:pStyle w:val="BodyText2"/>
        <w:numPr>
          <w:ilvl w:val="0"/>
          <w:numId w:val="3"/>
        </w:numPr>
        <w:spacing w:after="0" w:line="200" w:lineRule="atLeast"/>
        <w:rPr>
          <w:rFonts w:ascii="Arial" w:hAnsi="Arial" w:cs="Arial"/>
          <w:sz w:val="24"/>
          <w:szCs w:val="24"/>
        </w:rPr>
      </w:pPr>
      <w:r w:rsidRPr="00B5128A">
        <w:rPr>
          <w:rFonts w:ascii="Arial" w:hAnsi="Arial" w:cs="Arial"/>
          <w:sz w:val="24"/>
          <w:szCs w:val="24"/>
        </w:rPr>
        <w:t xml:space="preserve">Use the </w:t>
      </w:r>
      <w:r w:rsidR="007921EC" w:rsidRPr="00B5128A">
        <w:rPr>
          <w:rFonts w:ascii="Arial" w:hAnsi="Arial" w:cs="Arial"/>
          <w:sz w:val="24"/>
          <w:szCs w:val="24"/>
        </w:rPr>
        <w:t xml:space="preserve">Regional </w:t>
      </w:r>
      <w:r w:rsidRPr="00B5128A">
        <w:rPr>
          <w:rFonts w:ascii="Arial" w:hAnsi="Arial" w:cs="Arial"/>
          <w:sz w:val="24"/>
          <w:szCs w:val="24"/>
        </w:rPr>
        <w:t xml:space="preserve">archivist AA e-mail supplied by GSO. </w:t>
      </w:r>
    </w:p>
    <w:p w14:paraId="10104331" w14:textId="77777777" w:rsidR="00AA42AE" w:rsidRPr="00147754" w:rsidRDefault="00AA42AE" w:rsidP="00AA42AE">
      <w:pPr>
        <w:pStyle w:val="BodyText2"/>
        <w:spacing w:line="200" w:lineRule="atLeast"/>
        <w:rPr>
          <w:rFonts w:ascii="Arial" w:hAnsi="Arial" w:cs="Arial"/>
          <w:sz w:val="24"/>
          <w:szCs w:val="24"/>
        </w:rPr>
      </w:pPr>
    </w:p>
    <w:p w14:paraId="25352286" w14:textId="77777777" w:rsidR="00AA42AE" w:rsidRPr="00147754" w:rsidRDefault="00AA42AE" w:rsidP="00AA42AE">
      <w:pPr>
        <w:pStyle w:val="BodyText2"/>
        <w:spacing w:line="200" w:lineRule="atLeast"/>
        <w:rPr>
          <w:rFonts w:ascii="Arial" w:hAnsi="Arial" w:cs="Arial"/>
          <w:sz w:val="24"/>
          <w:szCs w:val="24"/>
        </w:rPr>
      </w:pPr>
    </w:p>
    <w:p w14:paraId="027A28AE" w14:textId="77777777" w:rsidR="00AA42AE" w:rsidRPr="00147754" w:rsidRDefault="00AA42AE" w:rsidP="00AA42AE">
      <w:pPr>
        <w:pStyle w:val="BodyText2"/>
        <w:spacing w:after="0" w:line="200" w:lineRule="atLeast"/>
        <w:ind w:left="360"/>
        <w:rPr>
          <w:rFonts w:ascii="Arial" w:hAnsi="Arial" w:cs="Arial"/>
          <w:i/>
          <w:sz w:val="24"/>
          <w:szCs w:val="24"/>
        </w:rPr>
      </w:pPr>
      <w:bookmarkStart w:id="0" w:name="_Hlk120365862"/>
      <w:r w:rsidRPr="00147754">
        <w:rPr>
          <w:rFonts w:ascii="Arial" w:hAnsi="Arial" w:cs="Arial"/>
          <w:i/>
          <w:sz w:val="24"/>
          <w:szCs w:val="24"/>
        </w:rPr>
        <w:t xml:space="preserve"> “The main purpose of archive activity is to keep the record straight so that myth does not predominate”. – Bill W.</w:t>
      </w:r>
    </w:p>
    <w:p w14:paraId="23773EF4" w14:textId="77777777" w:rsidR="00AA42AE" w:rsidRPr="00147754" w:rsidRDefault="00AA42AE" w:rsidP="00AA42AE">
      <w:pPr>
        <w:pStyle w:val="BodyText2"/>
        <w:spacing w:after="0" w:line="200" w:lineRule="atLeast"/>
        <w:ind w:left="360"/>
        <w:rPr>
          <w:rFonts w:ascii="Arial" w:hAnsi="Arial" w:cs="Arial"/>
          <w:i/>
          <w:sz w:val="24"/>
          <w:szCs w:val="24"/>
        </w:rPr>
      </w:pPr>
      <w:r w:rsidRPr="00147754">
        <w:rPr>
          <w:rFonts w:ascii="Arial" w:hAnsi="Arial" w:cs="Arial"/>
          <w:i/>
          <w:sz w:val="24"/>
          <w:szCs w:val="24"/>
        </w:rPr>
        <w:t>“We need to preserve the richness of our heritage to ensure the future”- Bill W.</w:t>
      </w:r>
    </w:p>
    <w:p w14:paraId="30B6E2C5" w14:textId="7DE45976" w:rsidR="00AA42AE" w:rsidRDefault="00AA42AE" w:rsidP="00AA42AE">
      <w:pPr>
        <w:pStyle w:val="BodyText2"/>
        <w:spacing w:after="0" w:line="200" w:lineRule="atLeast"/>
        <w:ind w:left="360"/>
        <w:rPr>
          <w:rFonts w:ascii="Arial" w:hAnsi="Arial" w:cs="Arial"/>
          <w:i/>
          <w:sz w:val="24"/>
          <w:szCs w:val="24"/>
        </w:rPr>
      </w:pPr>
      <w:r w:rsidRPr="00147754">
        <w:rPr>
          <w:rFonts w:ascii="Arial" w:hAnsi="Arial" w:cs="Arial"/>
          <w:i/>
          <w:sz w:val="24"/>
          <w:szCs w:val="24"/>
        </w:rPr>
        <w:t>“Whenever a society or civilisation perishes there is always one condition</w:t>
      </w:r>
      <w:r w:rsidRPr="00147754">
        <w:rPr>
          <w:rFonts w:ascii="Arial" w:hAnsi="Arial" w:cs="Arial"/>
          <w:sz w:val="24"/>
          <w:szCs w:val="24"/>
        </w:rPr>
        <w:t xml:space="preserve"> present: </w:t>
      </w:r>
      <w:r w:rsidRPr="00147754">
        <w:rPr>
          <w:rFonts w:ascii="Arial" w:hAnsi="Arial" w:cs="Arial"/>
          <w:i/>
          <w:sz w:val="24"/>
          <w:szCs w:val="24"/>
        </w:rPr>
        <w:t>they forgot where they came fr</w:t>
      </w:r>
      <w:r>
        <w:rPr>
          <w:rFonts w:ascii="Arial" w:hAnsi="Arial" w:cs="Arial"/>
          <w:i/>
          <w:sz w:val="24"/>
          <w:szCs w:val="24"/>
        </w:rPr>
        <w:t>om”.</w:t>
      </w:r>
      <w:r w:rsidR="008A6839">
        <w:rPr>
          <w:rFonts w:ascii="Arial" w:hAnsi="Arial" w:cs="Arial"/>
          <w:i/>
          <w:sz w:val="24"/>
          <w:szCs w:val="24"/>
        </w:rPr>
        <w:t xml:space="preserve"> (Carl Sandburg)</w:t>
      </w:r>
    </w:p>
    <w:bookmarkEnd w:id="0"/>
    <w:p w14:paraId="73267F06" w14:textId="3B32C892" w:rsidR="00AA42AE" w:rsidRDefault="00AA42AE" w:rsidP="00AA42AE">
      <w:pPr>
        <w:pStyle w:val="BodyText2"/>
        <w:spacing w:after="0" w:line="200" w:lineRule="atLeast"/>
        <w:ind w:left="360"/>
        <w:rPr>
          <w:rFonts w:ascii="Arial" w:hAnsi="Arial" w:cs="Arial"/>
          <w:i/>
          <w:sz w:val="24"/>
          <w:szCs w:val="24"/>
        </w:rPr>
      </w:pPr>
    </w:p>
    <w:p w14:paraId="2645582A" w14:textId="77777777" w:rsidR="003740CE" w:rsidRDefault="003740CE" w:rsidP="00AA42AE">
      <w:pPr>
        <w:pStyle w:val="BodyText2"/>
        <w:spacing w:after="0" w:line="200" w:lineRule="atLeast"/>
        <w:ind w:left="360"/>
        <w:rPr>
          <w:rFonts w:ascii="Arial" w:hAnsi="Arial" w:cs="Arial"/>
          <w:i/>
          <w:sz w:val="24"/>
          <w:szCs w:val="24"/>
        </w:rPr>
      </w:pPr>
    </w:p>
    <w:p w14:paraId="47F4BB60" w14:textId="7BB102F9" w:rsidR="0071795F" w:rsidRDefault="008A6839">
      <w:r>
        <w:t>5</w:t>
      </w:r>
      <w:r w:rsidR="003740CE">
        <w:t>-</w:t>
      </w:r>
      <w:r w:rsidR="00B5128A">
        <w:t>0</w:t>
      </w:r>
      <w:r>
        <w:t>5</w:t>
      </w:r>
      <w:r w:rsidR="003740CE">
        <w:t>-2022</w:t>
      </w:r>
    </w:p>
    <w:p w14:paraId="61D2EF34" w14:textId="77777777" w:rsidR="000773EC" w:rsidRDefault="000773EC"/>
    <w:p w14:paraId="4404A7EB" w14:textId="77777777" w:rsidR="000773EC" w:rsidRDefault="000773EC"/>
    <w:sectPr w:rsidR="00077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944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0538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B4D66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B8E67CD"/>
    <w:multiLevelType w:val="hybridMultilevel"/>
    <w:tmpl w:val="E5F6B02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5837758">
    <w:abstractNumId w:val="1"/>
  </w:num>
  <w:num w:numId="2" w16cid:durableId="2063285049">
    <w:abstractNumId w:val="2"/>
  </w:num>
  <w:num w:numId="3" w16cid:durableId="667640739">
    <w:abstractNumId w:val="0"/>
  </w:num>
  <w:num w:numId="4" w16cid:durableId="853419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585C"/>
    <w:rsid w:val="000773EC"/>
    <w:rsid w:val="000815AD"/>
    <w:rsid w:val="00096987"/>
    <w:rsid w:val="003740CE"/>
    <w:rsid w:val="0040386D"/>
    <w:rsid w:val="0071795F"/>
    <w:rsid w:val="007921EC"/>
    <w:rsid w:val="008A6839"/>
    <w:rsid w:val="00927BE9"/>
    <w:rsid w:val="00A8585C"/>
    <w:rsid w:val="00AA42AE"/>
    <w:rsid w:val="00B5128A"/>
    <w:rsid w:val="00BD6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07AF"/>
  <w15:chartTrackingRefBased/>
  <w15:docId w15:val="{BC801C6B-E9B6-432E-9976-C48BB889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585C"/>
    <w:pPr>
      <w:spacing w:after="120" w:line="480" w:lineRule="auto"/>
    </w:pPr>
  </w:style>
  <w:style w:type="character" w:customStyle="1" w:styleId="BodyText2Char">
    <w:name w:val="Body Text 2 Char"/>
    <w:basedOn w:val="DefaultParagraphFont"/>
    <w:link w:val="BodyText2"/>
    <w:rsid w:val="00A8585C"/>
    <w:rPr>
      <w:rFonts w:ascii="Times New Roman" w:eastAsia="Times New Roman" w:hAnsi="Times New Roman" w:cs="Times New Roman"/>
      <w:sz w:val="20"/>
      <w:szCs w:val="20"/>
    </w:rPr>
  </w:style>
  <w:style w:type="paragraph" w:styleId="Footer">
    <w:name w:val="footer"/>
    <w:basedOn w:val="Normal"/>
    <w:link w:val="FooterChar"/>
    <w:rsid w:val="00A8585C"/>
    <w:pPr>
      <w:tabs>
        <w:tab w:val="center" w:pos="4153"/>
        <w:tab w:val="right" w:pos="8306"/>
      </w:tabs>
    </w:pPr>
  </w:style>
  <w:style w:type="character" w:customStyle="1" w:styleId="FooterChar">
    <w:name w:val="Footer Char"/>
    <w:basedOn w:val="DefaultParagraphFont"/>
    <w:link w:val="Footer"/>
    <w:rsid w:val="00A8585C"/>
    <w:rPr>
      <w:rFonts w:ascii="Times New Roman" w:eastAsia="Times New Roman" w:hAnsi="Times New Roman" w:cs="Times New Roman"/>
      <w:sz w:val="20"/>
      <w:szCs w:val="20"/>
    </w:rPr>
  </w:style>
  <w:style w:type="paragraph" w:styleId="ListParagraph">
    <w:name w:val="List Paragraph"/>
    <w:basedOn w:val="Normal"/>
    <w:uiPriority w:val="34"/>
    <w:qFormat/>
    <w:rsid w:val="0007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Coady</dc:creator>
  <cp:keywords/>
  <dc:description/>
  <cp:lastModifiedBy>John Coady</cp:lastModifiedBy>
  <cp:revision>2</cp:revision>
  <dcterms:created xsi:type="dcterms:W3CDTF">2023-07-14T11:36:00Z</dcterms:created>
  <dcterms:modified xsi:type="dcterms:W3CDTF">2023-07-14T11:36:00Z</dcterms:modified>
</cp:coreProperties>
</file>