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CF2" w:rsidRPr="00BD682B" w:rsidRDefault="00BD682B">
      <w:pPr>
        <w:pStyle w:val="Style"/>
        <w:spacing w:line="374" w:lineRule="exact"/>
        <w:ind w:left="854" w:right="5"/>
        <w:rPr>
          <w:b/>
          <w:bCs/>
          <w:color w:val="020000"/>
          <w:w w:val="92"/>
        </w:rPr>
      </w:pPr>
      <w:r w:rsidRPr="00BD682B">
        <w:rPr>
          <w:b/>
          <w:bCs/>
          <w:color w:val="020000"/>
          <w:w w:val="92"/>
        </w:rPr>
        <w:t>HEALTH LIAISON USEFUL INFORMATION</w:t>
      </w:r>
    </w:p>
    <w:p w:rsidR="00042CF2" w:rsidRPr="005323F3" w:rsidRDefault="005323F3">
      <w:pPr>
        <w:pStyle w:val="Style"/>
        <w:tabs>
          <w:tab w:val="left" w:pos="5572"/>
        </w:tabs>
        <w:spacing w:before="1507" w:line="249" w:lineRule="exact"/>
        <w:rPr>
          <w:b/>
          <w:bCs/>
          <w:color w:val="020000"/>
          <w:w w:val="106"/>
        </w:rPr>
      </w:pPr>
      <w:r>
        <w:rPr>
          <w:b/>
          <w:bCs/>
          <w:color w:val="020000"/>
          <w:w w:val="106"/>
        </w:rPr>
        <w:t>Contents                                        Page</w:t>
      </w:r>
      <w:r w:rsidR="00E011A5" w:rsidRPr="005323F3">
        <w:rPr>
          <w:b/>
          <w:bCs/>
          <w:color w:val="020000"/>
          <w:w w:val="106"/>
        </w:rPr>
        <w:t xml:space="preserve"> </w:t>
      </w:r>
      <w:bookmarkStart w:id="0" w:name="_GoBack"/>
      <w:bookmarkEnd w:id="0"/>
    </w:p>
    <w:p w:rsidR="00042CF2" w:rsidRPr="005323F3" w:rsidRDefault="00E011A5">
      <w:pPr>
        <w:pStyle w:val="Style"/>
        <w:tabs>
          <w:tab w:val="right" w:leader="dot" w:pos="5798"/>
        </w:tabs>
        <w:spacing w:line="532" w:lineRule="exact"/>
        <w:rPr>
          <w:color w:val="020000"/>
        </w:rPr>
      </w:pPr>
      <w:r w:rsidRPr="005323F3">
        <w:rPr>
          <w:color w:val="070302"/>
        </w:rPr>
        <w:t>T</w:t>
      </w:r>
      <w:r w:rsidR="005323F3">
        <w:rPr>
          <w:color w:val="020000"/>
        </w:rPr>
        <w:t>he r</w:t>
      </w:r>
      <w:r w:rsidRPr="005323F3">
        <w:rPr>
          <w:color w:val="020000"/>
        </w:rPr>
        <w:t>ol</w:t>
      </w:r>
      <w:r w:rsidR="005323F3">
        <w:rPr>
          <w:color w:val="070302"/>
        </w:rPr>
        <w:t>e</w:t>
      </w:r>
      <w:r w:rsidRPr="005323F3">
        <w:rPr>
          <w:color w:val="070302"/>
        </w:rPr>
        <w:t xml:space="preserve"> </w:t>
      </w:r>
      <w:r w:rsidRPr="005323F3">
        <w:rPr>
          <w:color w:val="020000"/>
        </w:rPr>
        <w:t xml:space="preserve">of Heath </w:t>
      </w:r>
      <w:r w:rsidRPr="005323F3">
        <w:rPr>
          <w:color w:val="070302"/>
        </w:rPr>
        <w:t>L</w:t>
      </w:r>
      <w:r w:rsidRPr="005323F3">
        <w:rPr>
          <w:color w:val="020000"/>
        </w:rPr>
        <w:t>iaison (</w:t>
      </w:r>
      <w:r w:rsidRPr="005323F3">
        <w:rPr>
          <w:color w:val="070302"/>
        </w:rPr>
        <w:t>I</w:t>
      </w:r>
      <w:r w:rsidRPr="005323F3">
        <w:rPr>
          <w:color w:val="020000"/>
        </w:rPr>
        <w:t xml:space="preserve">ntergroup) </w:t>
      </w:r>
      <w:r w:rsidR="005323F3">
        <w:rPr>
          <w:color w:val="020000"/>
        </w:rPr>
        <w:t xml:space="preserve">                    </w:t>
      </w:r>
      <w:r w:rsidRPr="005323F3">
        <w:rPr>
          <w:color w:val="020000"/>
        </w:rPr>
        <w:t xml:space="preserve">2 </w:t>
      </w:r>
    </w:p>
    <w:p w:rsidR="00042CF2" w:rsidRPr="005323F3" w:rsidRDefault="005323F3">
      <w:pPr>
        <w:pStyle w:val="Style"/>
        <w:tabs>
          <w:tab w:val="right" w:leader="dot" w:pos="5836"/>
        </w:tabs>
        <w:spacing w:line="532" w:lineRule="exact"/>
        <w:rPr>
          <w:color w:val="020000"/>
        </w:rPr>
      </w:pPr>
      <w:r>
        <w:rPr>
          <w:color w:val="020000"/>
        </w:rPr>
        <w:t xml:space="preserve">The role of Heath Liaison (Region)                        </w:t>
      </w:r>
      <w:r w:rsidR="00E011A5" w:rsidRPr="005323F3">
        <w:rPr>
          <w:color w:val="020000"/>
        </w:rPr>
        <w:t xml:space="preserve">2 </w:t>
      </w:r>
    </w:p>
    <w:p w:rsidR="00042CF2" w:rsidRPr="005323F3" w:rsidRDefault="00E011A5">
      <w:pPr>
        <w:pStyle w:val="Style"/>
        <w:spacing w:before="4" w:line="532" w:lineRule="exact"/>
        <w:ind w:right="192"/>
        <w:rPr>
          <w:color w:val="020000"/>
        </w:rPr>
      </w:pPr>
      <w:r w:rsidRPr="005323F3">
        <w:rPr>
          <w:color w:val="020000"/>
        </w:rPr>
        <w:t>Gene</w:t>
      </w:r>
      <w:r w:rsidR="005323F3">
        <w:rPr>
          <w:color w:val="020000"/>
        </w:rPr>
        <w:t xml:space="preserve">ral hands-on Suggestions                             </w:t>
      </w:r>
      <w:r w:rsidRPr="005323F3">
        <w:rPr>
          <w:color w:val="020000"/>
        </w:rPr>
        <w:t xml:space="preserve">3 </w:t>
      </w:r>
      <w:r w:rsidRPr="005323F3">
        <w:rPr>
          <w:color w:val="020000"/>
        </w:rPr>
        <w:br/>
        <w:t xml:space="preserve">Giving a talk to Health </w:t>
      </w:r>
      <w:r w:rsidR="005323F3" w:rsidRPr="005323F3">
        <w:rPr>
          <w:color w:val="020000"/>
        </w:rPr>
        <w:t>Profess</w:t>
      </w:r>
      <w:r w:rsidR="005323F3" w:rsidRPr="005323F3">
        <w:rPr>
          <w:color w:val="070302"/>
        </w:rPr>
        <w:t>i</w:t>
      </w:r>
      <w:r w:rsidR="005323F3">
        <w:rPr>
          <w:color w:val="020000"/>
        </w:rPr>
        <w:t xml:space="preserve">onals                       </w:t>
      </w:r>
      <w:r w:rsidRPr="005323F3">
        <w:rPr>
          <w:color w:val="020000"/>
        </w:rPr>
        <w:t xml:space="preserve">5 </w:t>
      </w:r>
      <w:r w:rsidRPr="005323F3">
        <w:rPr>
          <w:color w:val="020000"/>
        </w:rPr>
        <w:br/>
        <w:t xml:space="preserve">Draft </w:t>
      </w:r>
      <w:r w:rsidRPr="005323F3">
        <w:rPr>
          <w:color w:val="070302"/>
        </w:rPr>
        <w:t>L</w:t>
      </w:r>
      <w:r w:rsidRPr="005323F3">
        <w:rPr>
          <w:color w:val="020000"/>
        </w:rPr>
        <w:t>etter to Health Professiona</w:t>
      </w:r>
      <w:r w:rsidRPr="005323F3">
        <w:rPr>
          <w:color w:val="070302"/>
        </w:rPr>
        <w:t>l</w:t>
      </w:r>
      <w:r w:rsidRPr="005323F3">
        <w:rPr>
          <w:color w:val="020000"/>
        </w:rPr>
        <w:t>s (</w:t>
      </w:r>
      <w:r w:rsidRPr="005323F3">
        <w:rPr>
          <w:color w:val="070302"/>
        </w:rPr>
        <w:t>l</w:t>
      </w:r>
      <w:r w:rsidR="005323F3">
        <w:rPr>
          <w:color w:val="020000"/>
        </w:rPr>
        <w:t xml:space="preserve">)                     </w:t>
      </w:r>
      <w:r w:rsidRPr="005323F3">
        <w:rPr>
          <w:color w:val="020000"/>
        </w:rPr>
        <w:t xml:space="preserve">6 </w:t>
      </w:r>
      <w:r w:rsidRPr="005323F3">
        <w:rPr>
          <w:color w:val="020000"/>
        </w:rPr>
        <w:br/>
        <w:t xml:space="preserve">Draft Letter to Health Professionals (2) </w:t>
      </w:r>
      <w:r w:rsidR="005323F3">
        <w:rPr>
          <w:color w:val="070302"/>
        </w:rPr>
        <w:t xml:space="preserve">                    </w:t>
      </w:r>
      <w:r w:rsidRPr="005323F3">
        <w:rPr>
          <w:color w:val="020000"/>
        </w:rPr>
        <w:t xml:space="preserve">7 </w:t>
      </w:r>
      <w:r w:rsidRPr="005323F3">
        <w:rPr>
          <w:color w:val="020000"/>
        </w:rPr>
        <w:br/>
        <w:t xml:space="preserve">Glossary and </w:t>
      </w:r>
      <w:r w:rsidR="005323F3">
        <w:rPr>
          <w:color w:val="020000"/>
        </w:rPr>
        <w:t xml:space="preserve">Abbreviations                              </w:t>
      </w:r>
      <w:r w:rsidRPr="005323F3">
        <w:rPr>
          <w:color w:val="020000"/>
        </w:rPr>
        <w:t xml:space="preserve"> </w:t>
      </w:r>
      <w:r w:rsidR="005323F3">
        <w:rPr>
          <w:color w:val="020000"/>
        </w:rPr>
        <w:t xml:space="preserve"> </w:t>
      </w:r>
      <w:r w:rsidRPr="005323F3">
        <w:rPr>
          <w:color w:val="020000"/>
        </w:rPr>
        <w:t xml:space="preserve">8 </w:t>
      </w:r>
    </w:p>
    <w:p w:rsidR="00042CF2" w:rsidRPr="005323F3" w:rsidRDefault="00042CF2">
      <w:pPr>
        <w:pStyle w:val="Style"/>
        <w:sectPr w:rsidR="00042CF2" w:rsidRPr="005323F3">
          <w:headerReference w:type="even" r:id="rId8"/>
          <w:headerReference w:type="default" r:id="rId9"/>
          <w:footerReference w:type="even" r:id="rId10"/>
          <w:footerReference w:type="default" r:id="rId11"/>
          <w:headerReference w:type="first" r:id="rId12"/>
          <w:footerReference w:type="first" r:id="rId13"/>
          <w:type w:val="continuous"/>
          <w:pgSz w:w="11907" w:h="16840"/>
          <w:pgMar w:top="1497" w:right="3123" w:bottom="360" w:left="2712" w:header="720" w:footer="720" w:gutter="0"/>
          <w:cols w:space="720"/>
          <w:noEndnote/>
        </w:sectPr>
      </w:pPr>
    </w:p>
    <w:p w:rsidR="00042CF2" w:rsidRPr="008D4CFC" w:rsidRDefault="00E011A5" w:rsidP="0046675D">
      <w:pPr>
        <w:pStyle w:val="Style"/>
        <w:spacing w:line="276" w:lineRule="auto"/>
        <w:ind w:left="2990" w:right="1205"/>
        <w:rPr>
          <w:b/>
          <w:color w:val="040000"/>
          <w:sz w:val="28"/>
          <w:szCs w:val="28"/>
        </w:rPr>
      </w:pPr>
      <w:r w:rsidRPr="008D4CFC">
        <w:rPr>
          <w:b/>
          <w:color w:val="040000"/>
          <w:sz w:val="28"/>
          <w:szCs w:val="28"/>
        </w:rPr>
        <w:lastRenderedPageBreak/>
        <w:t xml:space="preserve">The Role of Health Liaison </w:t>
      </w:r>
    </w:p>
    <w:p w:rsidR="00042CF2" w:rsidRPr="0046675D" w:rsidRDefault="00E011A5" w:rsidP="0046675D">
      <w:pPr>
        <w:pStyle w:val="Style"/>
        <w:spacing w:before="292" w:line="276" w:lineRule="auto"/>
        <w:ind w:right="1205"/>
        <w:rPr>
          <w:b/>
          <w:color w:val="040000"/>
        </w:rPr>
      </w:pPr>
      <w:r w:rsidRPr="0046675D">
        <w:rPr>
          <w:b/>
          <w:color w:val="040000"/>
        </w:rPr>
        <w:t xml:space="preserve">Intergroup Health Liaison </w:t>
      </w:r>
    </w:p>
    <w:p w:rsidR="00042CF2" w:rsidRPr="005323F3" w:rsidRDefault="00E011A5" w:rsidP="0046675D">
      <w:pPr>
        <w:pStyle w:val="Style"/>
        <w:spacing w:line="276" w:lineRule="auto"/>
        <w:ind w:left="892" w:right="1205"/>
        <w:rPr>
          <w:color w:val="BCA585"/>
          <w:w w:val="111"/>
        </w:rPr>
      </w:pPr>
      <w:r w:rsidRPr="005323F3">
        <w:rPr>
          <w:color w:val="BCA585"/>
          <w:w w:val="111"/>
        </w:rPr>
        <w:t xml:space="preserve">. </w:t>
      </w:r>
    </w:p>
    <w:p w:rsidR="00042CF2" w:rsidRPr="005323F3" w:rsidRDefault="00E011A5" w:rsidP="0046675D">
      <w:pPr>
        <w:pStyle w:val="Style"/>
        <w:numPr>
          <w:ilvl w:val="0"/>
          <w:numId w:val="1"/>
        </w:numPr>
        <w:spacing w:line="276" w:lineRule="auto"/>
        <w:ind w:left="345" w:right="1205" w:hanging="326"/>
        <w:rPr>
          <w:color w:val="040000"/>
        </w:rPr>
      </w:pPr>
      <w:r w:rsidRPr="005323F3">
        <w:rPr>
          <w:color w:val="040000"/>
        </w:rPr>
        <w:t>Much of this role is outlined in</w:t>
      </w:r>
      <w:r w:rsidR="001E5E34">
        <w:rPr>
          <w:color w:val="040000"/>
        </w:rPr>
        <w:t xml:space="preserve"> Chapter 6 of the AA Service Handbook</w:t>
      </w:r>
      <w:r w:rsidRPr="005323F3">
        <w:rPr>
          <w:color w:val="040000"/>
        </w:rPr>
        <w:t xml:space="preserve"> </w:t>
      </w:r>
    </w:p>
    <w:p w:rsidR="00042CF2" w:rsidRPr="005323F3" w:rsidRDefault="00E011A5" w:rsidP="0046675D">
      <w:pPr>
        <w:pStyle w:val="Style"/>
        <w:numPr>
          <w:ilvl w:val="0"/>
          <w:numId w:val="1"/>
        </w:numPr>
        <w:spacing w:line="276" w:lineRule="auto"/>
        <w:ind w:left="359" w:right="1205" w:hanging="340"/>
        <w:rPr>
          <w:color w:val="000000"/>
        </w:rPr>
      </w:pPr>
      <w:r w:rsidRPr="005323F3">
        <w:rPr>
          <w:color w:val="040000"/>
        </w:rPr>
        <w:t>Once the person is appointed at Intergroup they should be given the c</w:t>
      </w:r>
      <w:r w:rsidR="001E5E34">
        <w:rPr>
          <w:color w:val="040000"/>
        </w:rPr>
        <w:t xml:space="preserve">ontact details of </w:t>
      </w:r>
      <w:r w:rsidR="001E5E34">
        <w:rPr>
          <w:color w:val="040000"/>
        </w:rPr>
        <w:br/>
        <w:t>the Region H</w:t>
      </w:r>
      <w:r w:rsidRPr="005323F3">
        <w:rPr>
          <w:color w:val="040000"/>
        </w:rPr>
        <w:t>LO. If there is no HLO in place at Region</w:t>
      </w:r>
      <w:r w:rsidRPr="005323F3">
        <w:rPr>
          <w:color w:val="000000"/>
        </w:rPr>
        <w:t xml:space="preserve">, </w:t>
      </w:r>
      <w:r w:rsidRPr="005323F3">
        <w:rPr>
          <w:color w:val="040000"/>
        </w:rPr>
        <w:t xml:space="preserve">the Secretary of Region may </w:t>
      </w:r>
      <w:r w:rsidRPr="005323F3">
        <w:rPr>
          <w:color w:val="040000"/>
        </w:rPr>
        <w:br/>
        <w:t xml:space="preserve">be able to help or they could get in touch with the GSB Sub-committee for Health via </w:t>
      </w:r>
      <w:r w:rsidRPr="005323F3">
        <w:rPr>
          <w:color w:val="040000"/>
        </w:rPr>
        <w:br/>
        <w:t>GSO</w:t>
      </w:r>
      <w:r w:rsidRPr="005323F3">
        <w:rPr>
          <w:color w:val="000000"/>
        </w:rPr>
        <w:t xml:space="preserve">. </w:t>
      </w:r>
    </w:p>
    <w:p w:rsidR="00042CF2" w:rsidRPr="005323F3" w:rsidRDefault="00E011A5" w:rsidP="0046675D">
      <w:pPr>
        <w:pStyle w:val="Style"/>
        <w:numPr>
          <w:ilvl w:val="0"/>
          <w:numId w:val="1"/>
        </w:numPr>
        <w:spacing w:line="276" w:lineRule="auto"/>
        <w:ind w:left="345" w:right="1205" w:hanging="326"/>
        <w:rPr>
          <w:color w:val="040000"/>
        </w:rPr>
      </w:pPr>
      <w:r w:rsidRPr="005323F3">
        <w:rPr>
          <w:color w:val="040000"/>
        </w:rPr>
        <w:t xml:space="preserve">The Intergroup HLO should deal with all matters to do with health. </w:t>
      </w:r>
    </w:p>
    <w:p w:rsidR="00042CF2" w:rsidRPr="005323F3" w:rsidRDefault="00E011A5" w:rsidP="0046675D">
      <w:pPr>
        <w:pStyle w:val="Style"/>
        <w:numPr>
          <w:ilvl w:val="0"/>
          <w:numId w:val="1"/>
        </w:numPr>
        <w:spacing w:line="276" w:lineRule="auto"/>
        <w:ind w:left="354" w:right="1205" w:hanging="340"/>
        <w:rPr>
          <w:color w:val="040000"/>
        </w:rPr>
      </w:pPr>
      <w:r w:rsidRPr="005323F3">
        <w:rPr>
          <w:color w:val="040000"/>
        </w:rPr>
        <w:t xml:space="preserve">Attends and regularly reports to Intergroup </w:t>
      </w:r>
    </w:p>
    <w:p w:rsidR="00042CF2" w:rsidRPr="005323F3" w:rsidRDefault="00E011A5" w:rsidP="0046675D">
      <w:pPr>
        <w:pStyle w:val="Style"/>
        <w:numPr>
          <w:ilvl w:val="0"/>
          <w:numId w:val="1"/>
        </w:numPr>
        <w:spacing w:line="276" w:lineRule="auto"/>
        <w:ind w:left="345" w:right="1205" w:hanging="326"/>
        <w:rPr>
          <w:color w:val="040000"/>
        </w:rPr>
      </w:pPr>
      <w:r w:rsidRPr="005323F3">
        <w:rPr>
          <w:color w:val="040000"/>
        </w:rPr>
        <w:t xml:space="preserve">It is important that the Intergroup HLO sends regular reports to the Region HLO </w:t>
      </w:r>
    </w:p>
    <w:p w:rsidR="00042CF2" w:rsidRPr="005323F3" w:rsidRDefault="00E011A5" w:rsidP="0046675D">
      <w:pPr>
        <w:pStyle w:val="Style"/>
        <w:numPr>
          <w:ilvl w:val="0"/>
          <w:numId w:val="1"/>
        </w:numPr>
        <w:spacing w:line="276" w:lineRule="auto"/>
        <w:ind w:left="345" w:right="1205" w:hanging="326"/>
        <w:rPr>
          <w:color w:val="040000"/>
        </w:rPr>
      </w:pPr>
      <w:r w:rsidRPr="005323F3">
        <w:rPr>
          <w:color w:val="040000"/>
        </w:rPr>
        <w:t xml:space="preserve">Takes part in other events as appropriate, including local health events. </w:t>
      </w:r>
    </w:p>
    <w:p w:rsidR="00042CF2" w:rsidRPr="005323F3" w:rsidRDefault="00E011A5" w:rsidP="0046675D">
      <w:pPr>
        <w:pStyle w:val="Style"/>
        <w:numPr>
          <w:ilvl w:val="0"/>
          <w:numId w:val="1"/>
        </w:numPr>
        <w:spacing w:line="276" w:lineRule="auto"/>
        <w:ind w:left="345" w:right="1310" w:hanging="331"/>
        <w:rPr>
          <w:color w:val="040000"/>
        </w:rPr>
      </w:pPr>
      <w:r w:rsidRPr="005323F3">
        <w:rPr>
          <w:color w:val="040000"/>
        </w:rPr>
        <w:t xml:space="preserve">Remember to let the local telephone service know of any initiative which might </w:t>
      </w:r>
      <w:r w:rsidRPr="005323F3">
        <w:rPr>
          <w:color w:val="201D1C"/>
        </w:rPr>
        <w:t>l</w:t>
      </w:r>
      <w:r w:rsidR="001E5E34">
        <w:rPr>
          <w:color w:val="040000"/>
        </w:rPr>
        <w:t xml:space="preserve">ead </w:t>
      </w:r>
      <w:r w:rsidRPr="005323F3">
        <w:rPr>
          <w:color w:val="040000"/>
        </w:rPr>
        <w:t xml:space="preserve">to an increase in calls. </w:t>
      </w:r>
    </w:p>
    <w:p w:rsidR="00042CF2" w:rsidRPr="0046675D" w:rsidRDefault="00E011A5" w:rsidP="0046675D">
      <w:pPr>
        <w:pStyle w:val="Style"/>
        <w:spacing w:before="283" w:line="276" w:lineRule="auto"/>
        <w:ind w:left="14" w:right="1205"/>
        <w:rPr>
          <w:b/>
          <w:color w:val="040000"/>
        </w:rPr>
      </w:pPr>
      <w:r w:rsidRPr="0046675D">
        <w:rPr>
          <w:b/>
          <w:color w:val="040000"/>
        </w:rPr>
        <w:t xml:space="preserve">Region Health Liaison </w:t>
      </w:r>
    </w:p>
    <w:p w:rsidR="00042CF2" w:rsidRPr="005323F3" w:rsidRDefault="00E011A5" w:rsidP="0046675D">
      <w:pPr>
        <w:pStyle w:val="Style"/>
        <w:numPr>
          <w:ilvl w:val="0"/>
          <w:numId w:val="1"/>
        </w:numPr>
        <w:spacing w:before="240" w:line="276" w:lineRule="auto"/>
        <w:ind w:left="345" w:right="1205" w:hanging="326"/>
        <w:rPr>
          <w:color w:val="201D1C"/>
        </w:rPr>
      </w:pPr>
      <w:r w:rsidRPr="005323F3">
        <w:rPr>
          <w:color w:val="040000"/>
        </w:rPr>
        <w:t>Should have details of all Intergroup HLOs and keep in regular contact with them</w:t>
      </w:r>
      <w:r w:rsidRPr="005323F3">
        <w:rPr>
          <w:color w:val="201D1C"/>
        </w:rPr>
        <w:t xml:space="preserve">. </w:t>
      </w:r>
    </w:p>
    <w:p w:rsidR="00042CF2" w:rsidRPr="005323F3" w:rsidRDefault="00E011A5" w:rsidP="0046675D">
      <w:pPr>
        <w:pStyle w:val="Style"/>
        <w:numPr>
          <w:ilvl w:val="0"/>
          <w:numId w:val="1"/>
        </w:numPr>
        <w:spacing w:before="28" w:line="276" w:lineRule="auto"/>
        <w:ind w:left="340" w:right="1473" w:hanging="321"/>
        <w:rPr>
          <w:color w:val="040000"/>
        </w:rPr>
      </w:pPr>
      <w:r w:rsidRPr="005323F3">
        <w:rPr>
          <w:color w:val="040000"/>
        </w:rPr>
        <w:t xml:space="preserve">Send a copy of any report given to Region to each </w:t>
      </w:r>
      <w:r w:rsidR="001E5E34">
        <w:rPr>
          <w:color w:val="040000"/>
        </w:rPr>
        <w:t xml:space="preserve">Intergroup HLO and to the GSB </w:t>
      </w:r>
      <w:r w:rsidR="001E5E34">
        <w:rPr>
          <w:color w:val="040000"/>
        </w:rPr>
        <w:br/>
        <w:t>T</w:t>
      </w:r>
      <w:r w:rsidRPr="005323F3">
        <w:rPr>
          <w:color w:val="040000"/>
        </w:rPr>
        <w:t xml:space="preserve">rustee for Health. </w:t>
      </w:r>
    </w:p>
    <w:p w:rsidR="00042CF2" w:rsidRPr="005323F3" w:rsidRDefault="00E011A5" w:rsidP="0046675D">
      <w:pPr>
        <w:pStyle w:val="Style"/>
        <w:numPr>
          <w:ilvl w:val="0"/>
          <w:numId w:val="1"/>
        </w:numPr>
        <w:spacing w:line="276" w:lineRule="auto"/>
        <w:ind w:left="345" w:right="1205" w:hanging="326"/>
        <w:rPr>
          <w:color w:val="040000"/>
        </w:rPr>
      </w:pPr>
      <w:r w:rsidRPr="005323F3">
        <w:rPr>
          <w:color w:val="040000"/>
        </w:rPr>
        <w:t xml:space="preserve">Attend Region </w:t>
      </w:r>
      <w:r w:rsidR="001E5E34">
        <w:rPr>
          <w:color w:val="040000"/>
        </w:rPr>
        <w:t>meetings and workshops and the Annual Regional L</w:t>
      </w:r>
      <w:r w:rsidRPr="005323F3">
        <w:rPr>
          <w:color w:val="040000"/>
        </w:rPr>
        <w:t xml:space="preserve">iaison Health </w:t>
      </w:r>
    </w:p>
    <w:p w:rsidR="00042CF2" w:rsidRPr="005323F3" w:rsidRDefault="001E5E34" w:rsidP="0046675D">
      <w:pPr>
        <w:pStyle w:val="Style"/>
        <w:spacing w:line="276" w:lineRule="auto"/>
        <w:ind w:left="345" w:right="1205"/>
        <w:rPr>
          <w:color w:val="040000"/>
        </w:rPr>
      </w:pPr>
      <w:r w:rsidRPr="005323F3">
        <w:rPr>
          <w:color w:val="040000"/>
        </w:rPr>
        <w:t>Meeting</w:t>
      </w:r>
      <w:r w:rsidR="00E011A5" w:rsidRPr="005323F3">
        <w:rPr>
          <w:color w:val="040000"/>
        </w:rPr>
        <w:t xml:space="preserve"> at York </w:t>
      </w:r>
    </w:p>
    <w:p w:rsidR="00042CF2" w:rsidRPr="005323F3" w:rsidRDefault="00E011A5" w:rsidP="0046675D">
      <w:pPr>
        <w:pStyle w:val="Style"/>
        <w:numPr>
          <w:ilvl w:val="0"/>
          <w:numId w:val="1"/>
        </w:numPr>
        <w:spacing w:line="276" w:lineRule="auto"/>
        <w:ind w:left="345" w:right="1205" w:hanging="326"/>
        <w:rPr>
          <w:color w:val="201D1C"/>
        </w:rPr>
      </w:pPr>
      <w:r w:rsidRPr="005323F3">
        <w:rPr>
          <w:color w:val="040000"/>
        </w:rPr>
        <w:t>Be willing to visit Intergroups to help with workshops on Health if required</w:t>
      </w:r>
      <w:r w:rsidRPr="005323F3">
        <w:rPr>
          <w:color w:val="201D1C"/>
        </w:rPr>
        <w:t xml:space="preserve">. </w:t>
      </w:r>
    </w:p>
    <w:p w:rsidR="00042CF2" w:rsidRPr="005323F3" w:rsidRDefault="00E011A5" w:rsidP="0046675D">
      <w:pPr>
        <w:pStyle w:val="Style"/>
        <w:numPr>
          <w:ilvl w:val="0"/>
          <w:numId w:val="1"/>
        </w:numPr>
        <w:spacing w:line="276" w:lineRule="auto"/>
        <w:ind w:left="345" w:right="1205" w:hanging="326"/>
        <w:rPr>
          <w:color w:val="040000"/>
        </w:rPr>
      </w:pPr>
      <w:r w:rsidRPr="005323F3">
        <w:rPr>
          <w:color w:val="040000"/>
        </w:rPr>
        <w:t xml:space="preserve">Help with any Health workshops at Region. </w:t>
      </w:r>
    </w:p>
    <w:p w:rsidR="00042CF2" w:rsidRPr="005323F3" w:rsidRDefault="00E011A5" w:rsidP="0046675D">
      <w:pPr>
        <w:pStyle w:val="Style"/>
        <w:numPr>
          <w:ilvl w:val="0"/>
          <w:numId w:val="1"/>
        </w:numPr>
        <w:spacing w:line="276" w:lineRule="auto"/>
        <w:ind w:left="345" w:right="1205" w:hanging="326"/>
        <w:rPr>
          <w:color w:val="201D1C"/>
        </w:rPr>
      </w:pPr>
      <w:r w:rsidRPr="005323F3">
        <w:rPr>
          <w:color w:val="040000"/>
        </w:rPr>
        <w:t>Be prepared to help sponsor Intergroup HLOs into their role</w:t>
      </w:r>
      <w:r w:rsidRPr="005323F3">
        <w:rPr>
          <w:color w:val="201D1C"/>
        </w:rPr>
        <w:t xml:space="preserve">. </w:t>
      </w:r>
    </w:p>
    <w:p w:rsidR="00042CF2" w:rsidRPr="00720439" w:rsidRDefault="00E011A5" w:rsidP="00720439">
      <w:pPr>
        <w:pStyle w:val="Style"/>
        <w:numPr>
          <w:ilvl w:val="0"/>
          <w:numId w:val="1"/>
        </w:numPr>
        <w:spacing w:line="276" w:lineRule="auto"/>
        <w:ind w:left="345" w:right="1205" w:hanging="326"/>
        <w:rPr>
          <w:color w:val="201D1C"/>
        </w:rPr>
      </w:pPr>
      <w:r w:rsidRPr="005323F3">
        <w:rPr>
          <w:color w:val="040000"/>
        </w:rPr>
        <w:t>Takes part in other events as appropriate</w:t>
      </w:r>
      <w:r w:rsidRPr="005323F3">
        <w:rPr>
          <w:color w:val="201D1C"/>
        </w:rPr>
        <w:t xml:space="preserve">. </w:t>
      </w:r>
      <w:r w:rsidRPr="00720439">
        <w:rPr>
          <w:color w:val="E1DCDB"/>
          <w:w w:val="200"/>
        </w:rPr>
        <w:t xml:space="preserve">-- ----- </w:t>
      </w:r>
    </w:p>
    <w:p w:rsidR="00042CF2" w:rsidRPr="005323F3" w:rsidRDefault="00042CF2">
      <w:pPr>
        <w:pStyle w:val="Style"/>
        <w:sectPr w:rsidR="00042CF2" w:rsidRPr="005323F3">
          <w:pgSz w:w="11907" w:h="16840"/>
          <w:pgMar w:top="1038" w:right="512" w:bottom="360" w:left="1795" w:header="720" w:footer="720" w:gutter="0"/>
          <w:cols w:space="720"/>
          <w:noEndnote/>
        </w:sectPr>
      </w:pPr>
    </w:p>
    <w:p w:rsidR="00042CF2" w:rsidRPr="008D4CFC" w:rsidRDefault="00E011A5">
      <w:pPr>
        <w:pStyle w:val="Style"/>
        <w:spacing w:line="240" w:lineRule="exact"/>
        <w:ind w:left="2822" w:right="96"/>
        <w:rPr>
          <w:b/>
          <w:color w:val="070200"/>
          <w:sz w:val="28"/>
          <w:szCs w:val="28"/>
        </w:rPr>
      </w:pPr>
      <w:r w:rsidRPr="008D4CFC">
        <w:rPr>
          <w:b/>
          <w:color w:val="070200"/>
          <w:sz w:val="28"/>
          <w:szCs w:val="28"/>
        </w:rPr>
        <w:lastRenderedPageBreak/>
        <w:t xml:space="preserve">General Hands-on Suggestions </w:t>
      </w:r>
    </w:p>
    <w:p w:rsidR="001E5E34" w:rsidRPr="001E5E34" w:rsidRDefault="001E5E34">
      <w:pPr>
        <w:pStyle w:val="Style"/>
        <w:spacing w:line="240" w:lineRule="exact"/>
        <w:ind w:left="2822" w:right="96"/>
        <w:rPr>
          <w:b/>
          <w:color w:val="070200"/>
        </w:rPr>
      </w:pPr>
    </w:p>
    <w:p w:rsidR="00042CF2" w:rsidRPr="005323F3" w:rsidRDefault="00E011A5" w:rsidP="001E5E34">
      <w:pPr>
        <w:pStyle w:val="Style"/>
        <w:spacing w:before="240" w:line="276" w:lineRule="auto"/>
        <w:ind w:left="14" w:right="475"/>
        <w:rPr>
          <w:color w:val="070200"/>
        </w:rPr>
      </w:pPr>
      <w:r w:rsidRPr="005323F3">
        <w:rPr>
          <w:color w:val="070200"/>
        </w:rPr>
        <w:t>The following is a list of hands on suggestions for Int</w:t>
      </w:r>
      <w:r w:rsidR="001E5E34">
        <w:rPr>
          <w:color w:val="070200"/>
        </w:rPr>
        <w:t>ergroup Health liaison officers. T</w:t>
      </w:r>
      <w:r w:rsidRPr="005323F3">
        <w:rPr>
          <w:color w:val="070200"/>
        </w:rPr>
        <w:t xml:space="preserve">here may be other suggestions that are very specific to your area. </w:t>
      </w:r>
    </w:p>
    <w:p w:rsidR="00042CF2" w:rsidRPr="001E5E34" w:rsidRDefault="00E011A5" w:rsidP="001E5E34">
      <w:pPr>
        <w:pStyle w:val="Style"/>
        <w:spacing w:before="240" w:line="276" w:lineRule="auto"/>
        <w:ind w:left="14" w:right="96"/>
        <w:rPr>
          <w:b/>
          <w:color w:val="070200"/>
        </w:rPr>
      </w:pPr>
      <w:r w:rsidRPr="001E5E34">
        <w:rPr>
          <w:b/>
          <w:color w:val="070200"/>
        </w:rPr>
        <w:t xml:space="preserve">GP surgeries and Health Centres </w:t>
      </w:r>
    </w:p>
    <w:p w:rsidR="00042CF2" w:rsidRPr="005323F3" w:rsidRDefault="00E011A5" w:rsidP="001E5E34">
      <w:pPr>
        <w:pStyle w:val="Style"/>
        <w:numPr>
          <w:ilvl w:val="0"/>
          <w:numId w:val="2"/>
        </w:numPr>
        <w:spacing w:before="254" w:line="276" w:lineRule="auto"/>
        <w:ind w:left="374" w:right="307" w:hanging="345"/>
        <w:rPr>
          <w:color w:val="070200"/>
        </w:rPr>
      </w:pPr>
      <w:r w:rsidRPr="005323F3">
        <w:rPr>
          <w:color w:val="070200"/>
        </w:rPr>
        <w:t xml:space="preserve">Look for opportunities to display AA literature, ask to talk to the Practice Manager first and make sure you have their permission. </w:t>
      </w:r>
    </w:p>
    <w:p w:rsidR="00042CF2" w:rsidRPr="005323F3" w:rsidRDefault="00E011A5" w:rsidP="001E5E34">
      <w:pPr>
        <w:pStyle w:val="Style"/>
        <w:numPr>
          <w:ilvl w:val="0"/>
          <w:numId w:val="2"/>
        </w:numPr>
        <w:spacing w:line="276" w:lineRule="auto"/>
        <w:ind w:left="370" w:right="220" w:hanging="355"/>
        <w:rPr>
          <w:color w:val="252321"/>
        </w:rPr>
      </w:pPr>
      <w:r w:rsidRPr="005323F3">
        <w:rPr>
          <w:color w:val="070200"/>
        </w:rPr>
        <w:t xml:space="preserve">There is likely to be a central distribution point for sending information out to GPs </w:t>
      </w:r>
      <w:r w:rsidRPr="005323F3">
        <w:rPr>
          <w:color w:val="070200"/>
        </w:rPr>
        <w:br/>
        <w:t xml:space="preserve">and Health Centres, it will usually be run by the local Primary Care Trust or similar </w:t>
      </w:r>
      <w:r w:rsidRPr="005323F3">
        <w:rPr>
          <w:color w:val="070200"/>
        </w:rPr>
        <w:br/>
        <w:t>organisation</w:t>
      </w:r>
      <w:r w:rsidRPr="005323F3">
        <w:rPr>
          <w:color w:val="252321"/>
        </w:rPr>
        <w:t xml:space="preserve">. </w:t>
      </w:r>
    </w:p>
    <w:p w:rsidR="00042CF2" w:rsidRPr="005323F3" w:rsidRDefault="00E011A5" w:rsidP="001E5E34">
      <w:pPr>
        <w:pStyle w:val="Style"/>
        <w:numPr>
          <w:ilvl w:val="0"/>
          <w:numId w:val="2"/>
        </w:numPr>
        <w:spacing w:line="276" w:lineRule="auto"/>
        <w:ind w:left="374" w:right="307" w:hanging="345"/>
        <w:rPr>
          <w:color w:val="3C3936"/>
        </w:rPr>
      </w:pPr>
      <w:r w:rsidRPr="005323F3">
        <w:rPr>
          <w:color w:val="070200"/>
        </w:rPr>
        <w:t xml:space="preserve">Make sure that </w:t>
      </w:r>
      <w:proofErr w:type="gramStart"/>
      <w:r w:rsidR="001E5E34" w:rsidRPr="005323F3">
        <w:rPr>
          <w:color w:val="070200"/>
        </w:rPr>
        <w:t>staff</w:t>
      </w:r>
      <w:r w:rsidR="00A24465">
        <w:rPr>
          <w:color w:val="070200"/>
        </w:rPr>
        <w:t xml:space="preserve">  </w:t>
      </w:r>
      <w:r w:rsidR="001E5E34" w:rsidRPr="005323F3">
        <w:rPr>
          <w:color w:val="070200"/>
        </w:rPr>
        <w:t>have</w:t>
      </w:r>
      <w:proofErr w:type="gramEnd"/>
      <w:r w:rsidRPr="005323F3">
        <w:rPr>
          <w:color w:val="070200"/>
        </w:rPr>
        <w:t xml:space="preserve"> a supply of contact cards</w:t>
      </w:r>
      <w:r w:rsidR="001E5E34">
        <w:rPr>
          <w:color w:val="070200"/>
        </w:rPr>
        <w:t xml:space="preserve"> with the local helpline number. L</w:t>
      </w:r>
      <w:r w:rsidRPr="005323F3">
        <w:rPr>
          <w:color w:val="070200"/>
        </w:rPr>
        <w:t>ocal meeting lists may also be useful</w:t>
      </w:r>
      <w:r w:rsidRPr="005323F3">
        <w:rPr>
          <w:color w:val="3C3936"/>
        </w:rPr>
        <w:t xml:space="preserve">. </w:t>
      </w:r>
    </w:p>
    <w:p w:rsidR="00042CF2" w:rsidRPr="005323F3" w:rsidRDefault="00E011A5" w:rsidP="001E5E34">
      <w:pPr>
        <w:pStyle w:val="Style"/>
        <w:numPr>
          <w:ilvl w:val="0"/>
          <w:numId w:val="2"/>
        </w:numPr>
        <w:spacing w:line="276" w:lineRule="auto"/>
        <w:ind w:left="365" w:right="96" w:hanging="350"/>
        <w:rPr>
          <w:color w:val="070200"/>
        </w:rPr>
      </w:pPr>
      <w:r w:rsidRPr="005323F3">
        <w:rPr>
          <w:color w:val="070200"/>
        </w:rPr>
        <w:t xml:space="preserve">Speak to your own GP about how AA has helped you </w:t>
      </w:r>
    </w:p>
    <w:p w:rsidR="00042CF2" w:rsidRPr="005323F3" w:rsidRDefault="00E011A5" w:rsidP="001E5E34">
      <w:pPr>
        <w:pStyle w:val="Style"/>
        <w:numPr>
          <w:ilvl w:val="0"/>
          <w:numId w:val="2"/>
        </w:numPr>
        <w:spacing w:before="24" w:line="276" w:lineRule="auto"/>
        <w:ind w:left="365" w:right="393" w:hanging="350"/>
        <w:rPr>
          <w:color w:val="070200"/>
        </w:rPr>
      </w:pPr>
      <w:r w:rsidRPr="005323F3">
        <w:rPr>
          <w:color w:val="070200"/>
        </w:rPr>
        <w:t xml:space="preserve">Offer to arrange a speaker to tell the Practice more about how AA works e.g. help </w:t>
      </w:r>
      <w:r w:rsidRPr="005323F3">
        <w:rPr>
          <w:color w:val="070200"/>
        </w:rPr>
        <w:br/>
        <w:t xml:space="preserve">with training days. </w:t>
      </w:r>
    </w:p>
    <w:p w:rsidR="00042CF2" w:rsidRPr="005323F3" w:rsidRDefault="00E011A5" w:rsidP="001E5E34">
      <w:pPr>
        <w:pStyle w:val="Style"/>
        <w:numPr>
          <w:ilvl w:val="0"/>
          <w:numId w:val="2"/>
        </w:numPr>
        <w:spacing w:before="4" w:line="276" w:lineRule="auto"/>
        <w:ind w:left="360" w:right="456" w:hanging="340"/>
        <w:rPr>
          <w:color w:val="070200"/>
        </w:rPr>
      </w:pPr>
      <w:r w:rsidRPr="005323F3">
        <w:rPr>
          <w:color w:val="070200"/>
        </w:rPr>
        <w:t>Share and Roundabout magazines may be useful for waiting rooms</w:t>
      </w:r>
      <w:r w:rsidRPr="005323F3">
        <w:rPr>
          <w:color w:val="252321"/>
        </w:rPr>
        <w:t xml:space="preserve">, </w:t>
      </w:r>
      <w:r w:rsidRPr="005323F3">
        <w:rPr>
          <w:color w:val="070200"/>
        </w:rPr>
        <w:t xml:space="preserve">remember to remove centre pages </w:t>
      </w:r>
    </w:p>
    <w:p w:rsidR="008D4CFC" w:rsidRDefault="00E011A5" w:rsidP="001E5E34">
      <w:pPr>
        <w:pStyle w:val="Style"/>
        <w:spacing w:before="249" w:line="276" w:lineRule="auto"/>
        <w:ind w:left="10" w:right="96"/>
        <w:rPr>
          <w:b/>
          <w:color w:val="070200"/>
        </w:rPr>
      </w:pPr>
      <w:r w:rsidRPr="001E5E34">
        <w:rPr>
          <w:b/>
          <w:color w:val="070200"/>
        </w:rPr>
        <w:t>Hospitals</w:t>
      </w:r>
    </w:p>
    <w:p w:rsidR="00042CF2" w:rsidRPr="005323F3" w:rsidRDefault="00E011A5" w:rsidP="008D4CFC">
      <w:pPr>
        <w:pStyle w:val="Style"/>
        <w:numPr>
          <w:ilvl w:val="0"/>
          <w:numId w:val="3"/>
        </w:numPr>
        <w:spacing w:line="276" w:lineRule="auto"/>
        <w:ind w:left="365" w:right="96" w:hanging="350"/>
        <w:rPr>
          <w:color w:val="000000"/>
        </w:rPr>
      </w:pPr>
      <w:r w:rsidRPr="005323F3">
        <w:rPr>
          <w:color w:val="070200"/>
        </w:rPr>
        <w:t>Look for opportunities to display AA literature, ask for permission first</w:t>
      </w:r>
      <w:r w:rsidRPr="005323F3">
        <w:rPr>
          <w:color w:val="000000"/>
        </w:rPr>
        <w:t xml:space="preserve">. </w:t>
      </w:r>
    </w:p>
    <w:p w:rsidR="00042CF2" w:rsidRPr="005323F3" w:rsidRDefault="00E011A5" w:rsidP="008D4CFC">
      <w:pPr>
        <w:pStyle w:val="Style"/>
        <w:numPr>
          <w:ilvl w:val="0"/>
          <w:numId w:val="3"/>
        </w:numPr>
        <w:spacing w:line="276" w:lineRule="auto"/>
        <w:ind w:left="365" w:right="96" w:hanging="350"/>
        <w:rPr>
          <w:color w:val="070200"/>
        </w:rPr>
      </w:pPr>
      <w:r w:rsidRPr="005323F3">
        <w:rPr>
          <w:color w:val="070200"/>
        </w:rPr>
        <w:t xml:space="preserve">Find out if there is an Alcohol Liaison Nurse, try to contact them directly to see what </w:t>
      </w:r>
      <w:r w:rsidRPr="005323F3">
        <w:rPr>
          <w:color w:val="070200"/>
        </w:rPr>
        <w:br/>
        <w:t xml:space="preserve">help they require </w:t>
      </w:r>
    </w:p>
    <w:p w:rsidR="00042CF2" w:rsidRPr="005323F3" w:rsidRDefault="00E011A5" w:rsidP="008D4CFC">
      <w:pPr>
        <w:pStyle w:val="Style"/>
        <w:numPr>
          <w:ilvl w:val="0"/>
          <w:numId w:val="3"/>
        </w:numPr>
        <w:spacing w:line="276" w:lineRule="auto"/>
        <w:ind w:left="360" w:right="456" w:hanging="340"/>
        <w:rPr>
          <w:color w:val="070200"/>
        </w:rPr>
      </w:pPr>
      <w:r w:rsidRPr="005323F3">
        <w:rPr>
          <w:color w:val="070200"/>
        </w:rPr>
        <w:t xml:space="preserve">Share and Roundabout magazines may be useful for waiting rooms, remember to remove centre pages </w:t>
      </w:r>
    </w:p>
    <w:p w:rsidR="00042CF2" w:rsidRPr="005323F3" w:rsidRDefault="00E011A5" w:rsidP="008D4CFC">
      <w:pPr>
        <w:pStyle w:val="Style"/>
        <w:numPr>
          <w:ilvl w:val="0"/>
          <w:numId w:val="3"/>
        </w:numPr>
        <w:spacing w:line="276" w:lineRule="auto"/>
        <w:ind w:left="365" w:right="96" w:hanging="350"/>
        <w:rPr>
          <w:color w:val="070200"/>
        </w:rPr>
      </w:pPr>
      <w:r w:rsidRPr="005323F3">
        <w:rPr>
          <w:color w:val="070200"/>
        </w:rPr>
        <w:t xml:space="preserve">Find out if they need speakers to help with staff or student training </w:t>
      </w:r>
    </w:p>
    <w:p w:rsidR="00042CF2" w:rsidRPr="005323F3" w:rsidRDefault="00E011A5" w:rsidP="008D4CFC">
      <w:pPr>
        <w:pStyle w:val="Style"/>
        <w:numPr>
          <w:ilvl w:val="0"/>
          <w:numId w:val="3"/>
        </w:numPr>
        <w:spacing w:line="276" w:lineRule="auto"/>
        <w:ind w:left="365" w:right="96" w:hanging="350"/>
        <w:rPr>
          <w:color w:val="070200"/>
        </w:rPr>
      </w:pPr>
      <w:r w:rsidRPr="005323F3">
        <w:rPr>
          <w:color w:val="070200"/>
        </w:rPr>
        <w:t xml:space="preserve">Try to get a local group to develop a good working relationship with the hospital. </w:t>
      </w:r>
    </w:p>
    <w:p w:rsidR="00042CF2" w:rsidRPr="008D4CFC" w:rsidRDefault="00E011A5" w:rsidP="001E5E34">
      <w:pPr>
        <w:pStyle w:val="Style"/>
        <w:spacing w:before="518" w:line="276" w:lineRule="auto"/>
        <w:ind w:left="2654" w:right="96"/>
        <w:rPr>
          <w:b/>
          <w:color w:val="070200"/>
        </w:rPr>
      </w:pPr>
      <w:r w:rsidRPr="008D4CFC">
        <w:rPr>
          <w:b/>
          <w:color w:val="070200"/>
        </w:rPr>
        <w:t>Other Local Contacts may include</w:t>
      </w:r>
      <w:r w:rsidR="008D4CFC">
        <w:rPr>
          <w:b/>
          <w:color w:val="070200"/>
        </w:rPr>
        <w:t>:</w:t>
      </w:r>
      <w:r w:rsidRPr="008D4CFC">
        <w:rPr>
          <w:b/>
          <w:color w:val="070200"/>
        </w:rPr>
        <w:t xml:space="preserve"> </w:t>
      </w:r>
    </w:p>
    <w:p w:rsidR="00042CF2" w:rsidRPr="005323F3" w:rsidRDefault="00E011A5" w:rsidP="001E5E34">
      <w:pPr>
        <w:pStyle w:val="Style"/>
        <w:spacing w:before="244" w:line="276" w:lineRule="auto"/>
        <w:ind w:left="10" w:right="91"/>
        <w:rPr>
          <w:color w:val="070200"/>
        </w:rPr>
      </w:pPr>
      <w:r w:rsidRPr="005323F3">
        <w:rPr>
          <w:color w:val="070200"/>
        </w:rPr>
        <w:t xml:space="preserve">Alcohol Forums, Alcohol Support Services, Alcohol Problems Advisory Services, Drug </w:t>
      </w:r>
      <w:r w:rsidRPr="005323F3">
        <w:rPr>
          <w:color w:val="070200"/>
        </w:rPr>
        <w:br/>
        <w:t>and Alcohol Teams (ADATS in Scotland), Social Work departments, Treatment centres,</w:t>
      </w:r>
      <w:r w:rsidR="008D4CFC">
        <w:rPr>
          <w:color w:val="070200"/>
        </w:rPr>
        <w:t xml:space="preserve"> </w:t>
      </w:r>
      <w:r w:rsidRPr="005323F3">
        <w:rPr>
          <w:color w:val="070200"/>
        </w:rPr>
        <w:t xml:space="preserve">Rehabilitation and Substance Misuse Teams and various other alcohol awareness projects. </w:t>
      </w:r>
    </w:p>
    <w:p w:rsidR="00042CF2" w:rsidRPr="005323F3" w:rsidRDefault="00E011A5" w:rsidP="001E5E34">
      <w:pPr>
        <w:pStyle w:val="Style"/>
        <w:spacing w:before="249" w:line="276" w:lineRule="auto"/>
        <w:ind w:left="10" w:right="244"/>
        <w:rPr>
          <w:color w:val="070200"/>
        </w:rPr>
      </w:pPr>
      <w:r w:rsidRPr="005323F3">
        <w:rPr>
          <w:color w:val="070200"/>
        </w:rPr>
        <w:t xml:space="preserve">Also look at contacting Psychiatric Day Hospitals/Centres, Home detox teams, </w:t>
      </w:r>
      <w:r w:rsidR="008D4CFC">
        <w:rPr>
          <w:color w:val="070200"/>
        </w:rPr>
        <w:t>C</w:t>
      </w:r>
      <w:r w:rsidRPr="005323F3">
        <w:rPr>
          <w:color w:val="070200"/>
        </w:rPr>
        <w:t>linics</w:t>
      </w:r>
      <w:r w:rsidRPr="005323F3">
        <w:rPr>
          <w:color w:val="252321"/>
        </w:rPr>
        <w:t xml:space="preserve">, </w:t>
      </w:r>
      <w:r w:rsidRPr="005323F3">
        <w:rPr>
          <w:color w:val="070200"/>
        </w:rPr>
        <w:t xml:space="preserve">Dentists, and Community Health Centres/projects. </w:t>
      </w:r>
    </w:p>
    <w:p w:rsidR="00042CF2" w:rsidRPr="005323F3" w:rsidRDefault="00E011A5" w:rsidP="001E5E34">
      <w:pPr>
        <w:pStyle w:val="Style"/>
        <w:spacing w:before="244" w:line="276" w:lineRule="auto"/>
        <w:rPr>
          <w:color w:val="070200"/>
        </w:rPr>
      </w:pPr>
      <w:r w:rsidRPr="005323F3">
        <w:rPr>
          <w:color w:val="070200"/>
        </w:rPr>
        <w:t xml:space="preserve">Try to keep an up to date list of contacts and make sure they are supplied with relevant </w:t>
      </w:r>
      <w:r w:rsidRPr="005323F3">
        <w:rPr>
          <w:color w:val="070200"/>
        </w:rPr>
        <w:br/>
        <w:t xml:space="preserve">AA Literature including meeting lists and contact cards. Also try to make them aware of </w:t>
      </w:r>
      <w:r w:rsidRPr="005323F3">
        <w:rPr>
          <w:color w:val="070200"/>
        </w:rPr>
        <w:br/>
        <w:t xml:space="preserve">how AA is able to help. </w:t>
      </w:r>
    </w:p>
    <w:p w:rsidR="00042CF2" w:rsidRPr="005323F3" w:rsidRDefault="00042CF2" w:rsidP="001E5E34">
      <w:pPr>
        <w:pStyle w:val="Style"/>
        <w:spacing w:line="276" w:lineRule="auto"/>
        <w:sectPr w:rsidR="00042CF2" w:rsidRPr="005323F3">
          <w:pgSz w:w="11907" w:h="16840"/>
          <w:pgMar w:top="2256" w:right="1496" w:bottom="360" w:left="1958" w:header="720" w:footer="720" w:gutter="0"/>
          <w:cols w:space="720"/>
          <w:noEndnote/>
        </w:sectPr>
      </w:pPr>
    </w:p>
    <w:p w:rsidR="00042CF2" w:rsidRPr="008D4CFC" w:rsidRDefault="00E011A5" w:rsidP="001E5E34">
      <w:pPr>
        <w:pStyle w:val="Style"/>
        <w:spacing w:line="276" w:lineRule="auto"/>
        <w:ind w:left="3023" w:right="758"/>
        <w:rPr>
          <w:b/>
          <w:color w:val="040000"/>
        </w:rPr>
      </w:pPr>
      <w:r w:rsidRPr="008D4CFC">
        <w:rPr>
          <w:b/>
          <w:color w:val="040000"/>
        </w:rPr>
        <w:lastRenderedPageBreak/>
        <w:t xml:space="preserve">Health Education Services </w:t>
      </w:r>
    </w:p>
    <w:p w:rsidR="00042CF2" w:rsidRPr="005323F3" w:rsidRDefault="00E011A5" w:rsidP="001E5E34">
      <w:pPr>
        <w:pStyle w:val="Style"/>
        <w:spacing w:before="288" w:line="276" w:lineRule="auto"/>
        <w:ind w:left="5"/>
        <w:rPr>
          <w:color w:val="040000"/>
        </w:rPr>
      </w:pPr>
      <w:r w:rsidRPr="005323F3">
        <w:rPr>
          <w:color w:val="040000"/>
        </w:rPr>
        <w:t xml:space="preserve">Many educational establishments that deal with Health Education would appreciate talks </w:t>
      </w:r>
      <w:r w:rsidRPr="005323F3">
        <w:rPr>
          <w:color w:val="040000"/>
        </w:rPr>
        <w:br/>
        <w:t xml:space="preserve">from AA members to their students, these include; </w:t>
      </w:r>
    </w:p>
    <w:p w:rsidR="00042CF2" w:rsidRPr="005323F3" w:rsidRDefault="00E011A5" w:rsidP="001E5E34">
      <w:pPr>
        <w:pStyle w:val="Style"/>
        <w:spacing w:before="264" w:line="276" w:lineRule="auto"/>
        <w:ind w:right="758"/>
        <w:rPr>
          <w:color w:val="040000"/>
        </w:rPr>
      </w:pPr>
      <w:r w:rsidRPr="005323F3">
        <w:rPr>
          <w:color w:val="040000"/>
        </w:rPr>
        <w:t xml:space="preserve">Schools of Nursing </w:t>
      </w:r>
    </w:p>
    <w:p w:rsidR="00042CF2" w:rsidRPr="005323F3" w:rsidRDefault="00E011A5" w:rsidP="001E5E34">
      <w:pPr>
        <w:pStyle w:val="Style"/>
        <w:spacing w:before="249" w:line="276" w:lineRule="auto"/>
        <w:ind w:left="5" w:right="758"/>
        <w:rPr>
          <w:color w:val="040000"/>
        </w:rPr>
      </w:pPr>
      <w:r w:rsidRPr="005323F3">
        <w:rPr>
          <w:color w:val="040000"/>
        </w:rPr>
        <w:t xml:space="preserve">Schools of Medicine </w:t>
      </w:r>
    </w:p>
    <w:p w:rsidR="00042CF2" w:rsidRPr="005323F3" w:rsidRDefault="00E011A5" w:rsidP="001E5E34">
      <w:pPr>
        <w:pStyle w:val="Style"/>
        <w:spacing w:before="283" w:line="276" w:lineRule="auto"/>
        <w:ind w:left="5" w:right="345"/>
        <w:rPr>
          <w:color w:val="040000"/>
        </w:rPr>
      </w:pPr>
      <w:r w:rsidRPr="005323F3">
        <w:rPr>
          <w:color w:val="040000"/>
        </w:rPr>
        <w:t xml:space="preserve">Local Colleges with Health and Social care departments or those that run Counselling Courses </w:t>
      </w:r>
    </w:p>
    <w:p w:rsidR="00042CF2" w:rsidRPr="005323F3" w:rsidRDefault="00E011A5" w:rsidP="001E5E34">
      <w:pPr>
        <w:pStyle w:val="Style"/>
        <w:spacing w:before="283" w:line="276" w:lineRule="auto"/>
        <w:ind w:left="5" w:right="758"/>
        <w:rPr>
          <w:color w:val="040000"/>
        </w:rPr>
      </w:pPr>
      <w:r w:rsidRPr="005323F3">
        <w:rPr>
          <w:color w:val="040000"/>
        </w:rPr>
        <w:t xml:space="preserve">Local Health Initiatives run by PCTs or DAATs </w:t>
      </w:r>
    </w:p>
    <w:p w:rsidR="00042CF2" w:rsidRPr="005323F3" w:rsidRDefault="00E011A5" w:rsidP="001E5E34">
      <w:pPr>
        <w:pStyle w:val="Style"/>
        <w:spacing w:before="513" w:line="276" w:lineRule="auto"/>
        <w:ind w:right="758"/>
        <w:rPr>
          <w:color w:val="040000"/>
        </w:rPr>
      </w:pPr>
      <w:r w:rsidRPr="005323F3">
        <w:rPr>
          <w:color w:val="040000"/>
        </w:rPr>
        <w:t xml:space="preserve">The following points may be useful when doing a talk to healthcare students; </w:t>
      </w:r>
    </w:p>
    <w:p w:rsidR="00042CF2" w:rsidRPr="005323F3" w:rsidRDefault="00E011A5" w:rsidP="001E5E34">
      <w:pPr>
        <w:pStyle w:val="Style"/>
        <w:numPr>
          <w:ilvl w:val="0"/>
          <w:numId w:val="1"/>
        </w:numPr>
        <w:spacing w:before="244" w:line="276" w:lineRule="auto"/>
        <w:ind w:left="350" w:right="748" w:hanging="340"/>
        <w:rPr>
          <w:color w:val="040000"/>
        </w:rPr>
      </w:pPr>
      <w:r w:rsidRPr="005323F3">
        <w:rPr>
          <w:color w:val="040000"/>
        </w:rPr>
        <w:t xml:space="preserve">It can be helpful to show a video or DVD as part of the talk </w:t>
      </w:r>
    </w:p>
    <w:p w:rsidR="00042CF2" w:rsidRPr="005323F3" w:rsidRDefault="00E011A5" w:rsidP="001E5E34">
      <w:pPr>
        <w:pStyle w:val="Style"/>
        <w:numPr>
          <w:ilvl w:val="0"/>
          <w:numId w:val="1"/>
        </w:numPr>
        <w:spacing w:line="276" w:lineRule="auto"/>
        <w:ind w:left="350" w:right="748" w:hanging="340"/>
        <w:rPr>
          <w:color w:val="040000"/>
        </w:rPr>
      </w:pPr>
      <w:r w:rsidRPr="005323F3">
        <w:rPr>
          <w:color w:val="040000"/>
        </w:rPr>
        <w:t xml:space="preserve">Bring enough literature for each student (one item per student can be enough) </w:t>
      </w:r>
    </w:p>
    <w:p w:rsidR="00042CF2" w:rsidRPr="005323F3" w:rsidRDefault="00E011A5" w:rsidP="001E5E34">
      <w:pPr>
        <w:pStyle w:val="Style"/>
        <w:numPr>
          <w:ilvl w:val="0"/>
          <w:numId w:val="1"/>
        </w:numPr>
        <w:spacing w:line="276" w:lineRule="auto"/>
        <w:ind w:left="350" w:right="748" w:hanging="340"/>
        <w:rPr>
          <w:color w:val="040000"/>
        </w:rPr>
      </w:pPr>
      <w:r w:rsidRPr="005323F3">
        <w:rPr>
          <w:color w:val="040000"/>
        </w:rPr>
        <w:t xml:space="preserve">Talk about how AA can help their clients </w:t>
      </w:r>
    </w:p>
    <w:p w:rsidR="00042CF2" w:rsidRPr="005323F3" w:rsidRDefault="00E011A5" w:rsidP="001E5E34">
      <w:pPr>
        <w:pStyle w:val="Style"/>
        <w:numPr>
          <w:ilvl w:val="0"/>
          <w:numId w:val="1"/>
        </w:numPr>
        <w:spacing w:line="276" w:lineRule="auto"/>
        <w:ind w:left="350" w:right="748" w:hanging="340"/>
        <w:rPr>
          <w:color w:val="040000"/>
        </w:rPr>
      </w:pPr>
      <w:r w:rsidRPr="005323F3">
        <w:rPr>
          <w:color w:val="040000"/>
        </w:rPr>
        <w:t xml:space="preserve">Often it is helpful to have some facts and figures available </w:t>
      </w:r>
    </w:p>
    <w:p w:rsidR="00042CF2" w:rsidRPr="005323F3" w:rsidRDefault="00E011A5" w:rsidP="001E5E34">
      <w:pPr>
        <w:pStyle w:val="Style"/>
        <w:spacing w:before="782" w:line="276" w:lineRule="auto"/>
        <w:ind w:right="321"/>
        <w:rPr>
          <w:color w:val="040000"/>
        </w:rPr>
      </w:pPr>
      <w:r w:rsidRPr="005323F3">
        <w:rPr>
          <w:color w:val="040000"/>
        </w:rPr>
        <w:t xml:space="preserve">Remember that all appropriate expenses for Health Liaison work (including literature, DVDs etc) should be approved and met by either Intergroup or Region. </w:t>
      </w:r>
    </w:p>
    <w:p w:rsidR="00042CF2" w:rsidRPr="005323F3" w:rsidRDefault="00042CF2" w:rsidP="001E5E34">
      <w:pPr>
        <w:pStyle w:val="Style"/>
        <w:spacing w:line="276" w:lineRule="auto"/>
        <w:sectPr w:rsidR="00042CF2" w:rsidRPr="005323F3">
          <w:pgSz w:w="11907" w:h="16840"/>
          <w:pgMar w:top="2068" w:right="1487" w:bottom="360" w:left="1982" w:header="720" w:footer="720" w:gutter="0"/>
          <w:cols w:space="720"/>
          <w:noEndnote/>
        </w:sectPr>
      </w:pPr>
    </w:p>
    <w:p w:rsidR="00042CF2" w:rsidRPr="008D4CFC" w:rsidRDefault="00E011A5" w:rsidP="001E5E34">
      <w:pPr>
        <w:pStyle w:val="Style"/>
        <w:spacing w:line="276" w:lineRule="auto"/>
        <w:ind w:left="2491" w:right="14"/>
        <w:rPr>
          <w:b/>
          <w:color w:val="040000"/>
          <w:sz w:val="28"/>
          <w:szCs w:val="28"/>
        </w:rPr>
      </w:pPr>
      <w:r w:rsidRPr="008D4CFC">
        <w:rPr>
          <w:b/>
          <w:color w:val="040000"/>
          <w:sz w:val="28"/>
          <w:szCs w:val="28"/>
        </w:rPr>
        <w:lastRenderedPageBreak/>
        <w:t xml:space="preserve">Giving a talk to Health Professionals </w:t>
      </w:r>
    </w:p>
    <w:p w:rsidR="00042CF2" w:rsidRPr="005323F3" w:rsidRDefault="00E011A5" w:rsidP="001E5E34">
      <w:pPr>
        <w:pStyle w:val="Style"/>
        <w:spacing w:before="244" w:line="276" w:lineRule="auto"/>
        <w:ind w:left="14"/>
        <w:rPr>
          <w:color w:val="040000"/>
        </w:rPr>
      </w:pPr>
      <w:r w:rsidRPr="005323F3">
        <w:rPr>
          <w:color w:val="040000"/>
        </w:rPr>
        <w:t>The following is a suggested outline of some of the information that could be included in a talk to health professionals</w:t>
      </w:r>
      <w:r w:rsidRPr="005323F3">
        <w:rPr>
          <w:color w:val="3C3630"/>
        </w:rPr>
        <w:t xml:space="preserve">. </w:t>
      </w:r>
      <w:r w:rsidRPr="005323F3">
        <w:rPr>
          <w:color w:val="040000"/>
        </w:rPr>
        <w:t>The actual content of the talk w</w:t>
      </w:r>
      <w:r w:rsidR="008D4CFC">
        <w:rPr>
          <w:color w:val="040000"/>
        </w:rPr>
        <w:t xml:space="preserve">ill depend on who is </w:t>
      </w:r>
      <w:r w:rsidR="008D4CFC">
        <w:rPr>
          <w:color w:val="040000"/>
        </w:rPr>
        <w:br/>
        <w:t>present an</w:t>
      </w:r>
      <w:r w:rsidRPr="005323F3">
        <w:rPr>
          <w:color w:val="040000"/>
        </w:rPr>
        <w:t xml:space="preserve">d the type of information required e.g. student nurses may want more </w:t>
      </w:r>
      <w:r w:rsidRPr="005323F3">
        <w:rPr>
          <w:color w:val="040000"/>
        </w:rPr>
        <w:br/>
        <w:t xml:space="preserve">information on actual nursing care. As a general rule health professionals do not want to hear personal stories but rather want to hear about how AA works in general and how we can help their clients. It is often helpful to include some relevant personal information. </w:t>
      </w:r>
    </w:p>
    <w:p w:rsidR="00042CF2" w:rsidRPr="005323F3" w:rsidRDefault="00E011A5" w:rsidP="001E5E34">
      <w:pPr>
        <w:pStyle w:val="Style"/>
        <w:spacing w:before="518" w:line="276" w:lineRule="auto"/>
        <w:ind w:left="2415" w:right="14"/>
        <w:rPr>
          <w:b/>
          <w:bCs/>
          <w:color w:val="040000"/>
          <w:u w:val="single"/>
        </w:rPr>
      </w:pPr>
      <w:r w:rsidRPr="005323F3">
        <w:rPr>
          <w:b/>
          <w:bCs/>
          <w:color w:val="040000"/>
          <w:u w:val="single"/>
        </w:rPr>
        <w:t xml:space="preserve">Always be aware of time constraints </w:t>
      </w:r>
    </w:p>
    <w:p w:rsidR="00042CF2" w:rsidRPr="00AE5E9F" w:rsidRDefault="00E011A5" w:rsidP="001E5E34">
      <w:pPr>
        <w:pStyle w:val="Style"/>
        <w:spacing w:before="523" w:line="276" w:lineRule="auto"/>
        <w:ind w:left="2338" w:right="14"/>
        <w:rPr>
          <w:b/>
          <w:color w:val="040000"/>
        </w:rPr>
      </w:pPr>
      <w:r w:rsidRPr="00AE5E9F">
        <w:rPr>
          <w:b/>
          <w:color w:val="040000"/>
        </w:rPr>
        <w:t xml:space="preserve">Suggested outline for a talk/presentation </w:t>
      </w:r>
    </w:p>
    <w:p w:rsidR="00042CF2" w:rsidRPr="005323F3" w:rsidRDefault="00E011A5" w:rsidP="001E5E34">
      <w:pPr>
        <w:pStyle w:val="Style"/>
        <w:spacing w:before="254" w:line="276" w:lineRule="auto"/>
        <w:ind w:left="24" w:right="14"/>
        <w:rPr>
          <w:color w:val="040000"/>
        </w:rPr>
      </w:pPr>
      <w:r w:rsidRPr="005323F3">
        <w:rPr>
          <w:color w:val="040000"/>
        </w:rPr>
        <w:t xml:space="preserve">Introduction </w:t>
      </w:r>
    </w:p>
    <w:p w:rsidR="00042CF2" w:rsidRPr="005323F3" w:rsidRDefault="00E011A5" w:rsidP="001E5E34">
      <w:pPr>
        <w:pStyle w:val="Style"/>
        <w:numPr>
          <w:ilvl w:val="0"/>
          <w:numId w:val="1"/>
        </w:numPr>
        <w:spacing w:line="276" w:lineRule="auto"/>
        <w:ind w:left="24" w:right="489"/>
        <w:rPr>
          <w:color w:val="040000"/>
        </w:rPr>
      </w:pPr>
      <w:r w:rsidRPr="005323F3">
        <w:rPr>
          <w:color w:val="040000"/>
        </w:rPr>
        <w:t xml:space="preserve">Who we are and what we do, how AA started and how it works. Number of </w:t>
      </w:r>
      <w:r w:rsidRPr="005323F3">
        <w:rPr>
          <w:color w:val="040000"/>
        </w:rPr>
        <w:br/>
        <w:t xml:space="preserve">countries in which there are meetings, number of meetings in your specific area. </w:t>
      </w:r>
      <w:r w:rsidRPr="005323F3">
        <w:rPr>
          <w:color w:val="040000"/>
        </w:rPr>
        <w:br/>
        <w:t xml:space="preserve">• possibly include what we do not do, </w:t>
      </w:r>
    </w:p>
    <w:p w:rsidR="00042CF2" w:rsidRPr="005323F3" w:rsidRDefault="00E011A5" w:rsidP="001E5E34">
      <w:pPr>
        <w:pStyle w:val="Style"/>
        <w:spacing w:line="276" w:lineRule="auto"/>
        <w:ind w:left="24" w:right="14"/>
        <w:rPr>
          <w:color w:val="040000"/>
        </w:rPr>
      </w:pPr>
      <w:r w:rsidRPr="005323F3">
        <w:rPr>
          <w:color w:val="040000"/>
        </w:rPr>
        <w:t xml:space="preserve">• Alcoholism is a disease </w:t>
      </w:r>
    </w:p>
    <w:p w:rsidR="00042CF2" w:rsidRPr="005323F3" w:rsidRDefault="00E011A5" w:rsidP="001E5E34">
      <w:pPr>
        <w:pStyle w:val="Style"/>
        <w:spacing w:before="297" w:line="276" w:lineRule="auto"/>
        <w:ind w:left="29"/>
        <w:rPr>
          <w:color w:val="040000"/>
        </w:rPr>
      </w:pPr>
      <w:r w:rsidRPr="005323F3">
        <w:rPr>
          <w:color w:val="040000"/>
        </w:rPr>
        <w:t xml:space="preserve">Main body of talk </w:t>
      </w:r>
    </w:p>
    <w:p w:rsidR="00042CF2" w:rsidRPr="005323F3" w:rsidRDefault="00E011A5" w:rsidP="001E5E34">
      <w:pPr>
        <w:pStyle w:val="Style"/>
        <w:numPr>
          <w:ilvl w:val="0"/>
          <w:numId w:val="1"/>
        </w:numPr>
        <w:spacing w:line="276" w:lineRule="auto"/>
        <w:ind w:left="384" w:hanging="331"/>
        <w:rPr>
          <w:color w:val="040000"/>
        </w:rPr>
      </w:pPr>
      <w:r w:rsidRPr="005323F3">
        <w:rPr>
          <w:color w:val="040000"/>
        </w:rPr>
        <w:t xml:space="preserve">How the helpline and web site work </w:t>
      </w:r>
    </w:p>
    <w:p w:rsidR="00042CF2" w:rsidRPr="005323F3" w:rsidRDefault="00E011A5" w:rsidP="001E5E34">
      <w:pPr>
        <w:pStyle w:val="Style"/>
        <w:numPr>
          <w:ilvl w:val="0"/>
          <w:numId w:val="1"/>
        </w:numPr>
        <w:spacing w:line="276" w:lineRule="auto"/>
        <w:ind w:left="384" w:hanging="331"/>
        <w:rPr>
          <w:color w:val="040000"/>
        </w:rPr>
      </w:pPr>
      <w:r w:rsidRPr="005323F3">
        <w:rPr>
          <w:color w:val="040000"/>
        </w:rPr>
        <w:t xml:space="preserve">What are the 12 steps! Traditions </w:t>
      </w:r>
    </w:p>
    <w:p w:rsidR="00042CF2" w:rsidRPr="005323F3" w:rsidRDefault="00E011A5" w:rsidP="001E5E34">
      <w:pPr>
        <w:pStyle w:val="Style"/>
        <w:numPr>
          <w:ilvl w:val="0"/>
          <w:numId w:val="1"/>
        </w:numPr>
        <w:spacing w:line="276" w:lineRule="auto"/>
        <w:ind w:left="384" w:hanging="331"/>
        <w:rPr>
          <w:color w:val="040000"/>
        </w:rPr>
      </w:pPr>
      <w:r w:rsidRPr="005323F3">
        <w:rPr>
          <w:color w:val="040000"/>
        </w:rPr>
        <w:t xml:space="preserve">What is sponsorship </w:t>
      </w:r>
    </w:p>
    <w:p w:rsidR="00042CF2" w:rsidRPr="005323F3" w:rsidRDefault="00E011A5" w:rsidP="001E5E34">
      <w:pPr>
        <w:pStyle w:val="Style"/>
        <w:numPr>
          <w:ilvl w:val="0"/>
          <w:numId w:val="1"/>
        </w:numPr>
        <w:spacing w:line="276" w:lineRule="auto"/>
        <w:ind w:left="384" w:hanging="331"/>
        <w:rPr>
          <w:color w:val="040000"/>
        </w:rPr>
      </w:pPr>
      <w:r w:rsidRPr="005323F3">
        <w:rPr>
          <w:color w:val="040000"/>
        </w:rPr>
        <w:t xml:space="preserve">Open and closed meetings </w:t>
      </w:r>
    </w:p>
    <w:p w:rsidR="00042CF2" w:rsidRPr="005323F3" w:rsidRDefault="00E011A5" w:rsidP="001E5E34">
      <w:pPr>
        <w:pStyle w:val="Style"/>
        <w:numPr>
          <w:ilvl w:val="0"/>
          <w:numId w:val="1"/>
        </w:numPr>
        <w:spacing w:line="276" w:lineRule="auto"/>
        <w:ind w:left="384" w:hanging="331"/>
        <w:rPr>
          <w:color w:val="040000"/>
        </w:rPr>
      </w:pPr>
      <w:r w:rsidRPr="005323F3">
        <w:rPr>
          <w:color w:val="040000"/>
        </w:rPr>
        <w:t>How we co</w:t>
      </w:r>
      <w:r w:rsidRPr="005323F3">
        <w:rPr>
          <w:color w:val="000000"/>
        </w:rPr>
        <w:t>-</w:t>
      </w:r>
      <w:r w:rsidRPr="005323F3">
        <w:rPr>
          <w:color w:val="040000"/>
        </w:rPr>
        <w:t xml:space="preserve">operate with professionals, include prison meetings, talks to students etc. </w:t>
      </w:r>
    </w:p>
    <w:p w:rsidR="00042CF2" w:rsidRPr="005323F3" w:rsidRDefault="00E011A5" w:rsidP="001E5E34">
      <w:pPr>
        <w:pStyle w:val="Style"/>
        <w:numPr>
          <w:ilvl w:val="0"/>
          <w:numId w:val="1"/>
        </w:numPr>
        <w:spacing w:line="276" w:lineRule="auto"/>
        <w:ind w:left="384" w:hanging="331"/>
        <w:rPr>
          <w:color w:val="040000"/>
        </w:rPr>
      </w:pPr>
      <w:r w:rsidRPr="005323F3">
        <w:rPr>
          <w:color w:val="040000"/>
        </w:rPr>
        <w:t xml:space="preserve">How people come into AA </w:t>
      </w:r>
    </w:p>
    <w:p w:rsidR="00042CF2" w:rsidRPr="005323F3" w:rsidRDefault="00E011A5" w:rsidP="001E5E34">
      <w:pPr>
        <w:pStyle w:val="Style"/>
        <w:numPr>
          <w:ilvl w:val="0"/>
          <w:numId w:val="1"/>
        </w:numPr>
        <w:spacing w:line="276" w:lineRule="auto"/>
        <w:ind w:left="384" w:hanging="331"/>
        <w:rPr>
          <w:color w:val="040000"/>
        </w:rPr>
      </w:pPr>
      <w:r w:rsidRPr="005323F3">
        <w:rPr>
          <w:color w:val="040000"/>
        </w:rPr>
        <w:t xml:space="preserve">Emphasise that AA is a free resource </w:t>
      </w:r>
    </w:p>
    <w:p w:rsidR="00042CF2" w:rsidRPr="005323F3" w:rsidRDefault="00E011A5" w:rsidP="001E5E34">
      <w:pPr>
        <w:pStyle w:val="Style"/>
        <w:spacing w:before="249" w:line="276" w:lineRule="auto"/>
        <w:ind w:left="29" w:right="14"/>
        <w:rPr>
          <w:color w:val="040000"/>
        </w:rPr>
      </w:pPr>
      <w:r w:rsidRPr="005323F3">
        <w:rPr>
          <w:color w:val="040000"/>
        </w:rPr>
        <w:t xml:space="preserve">Conclusion </w:t>
      </w:r>
    </w:p>
    <w:p w:rsidR="00042CF2" w:rsidRPr="005323F3" w:rsidRDefault="00E011A5" w:rsidP="001E5E34">
      <w:pPr>
        <w:pStyle w:val="Style"/>
        <w:numPr>
          <w:ilvl w:val="0"/>
          <w:numId w:val="1"/>
        </w:numPr>
        <w:spacing w:line="276" w:lineRule="auto"/>
        <w:ind w:left="384" w:right="14" w:hanging="331"/>
        <w:rPr>
          <w:color w:val="040000"/>
        </w:rPr>
      </w:pPr>
      <w:r w:rsidRPr="005323F3">
        <w:rPr>
          <w:color w:val="040000"/>
        </w:rPr>
        <w:t>How AA continues to work</w:t>
      </w:r>
      <w:r w:rsidRPr="005323F3">
        <w:rPr>
          <w:color w:val="000000"/>
        </w:rPr>
        <w:t xml:space="preserve">, </w:t>
      </w:r>
      <w:r w:rsidRPr="005323F3">
        <w:rPr>
          <w:color w:val="040000"/>
        </w:rPr>
        <w:t xml:space="preserve">growth in the fellowship </w:t>
      </w:r>
    </w:p>
    <w:p w:rsidR="00042CF2" w:rsidRPr="005323F3" w:rsidRDefault="00E011A5" w:rsidP="001E5E34">
      <w:pPr>
        <w:pStyle w:val="Style"/>
        <w:numPr>
          <w:ilvl w:val="0"/>
          <w:numId w:val="1"/>
        </w:numPr>
        <w:spacing w:line="276" w:lineRule="auto"/>
        <w:ind w:left="384" w:right="14" w:hanging="331"/>
        <w:rPr>
          <w:color w:val="040000"/>
        </w:rPr>
      </w:pPr>
      <w:r w:rsidRPr="005323F3">
        <w:rPr>
          <w:color w:val="040000"/>
        </w:rPr>
        <w:t xml:space="preserve">How they can contact us, the information we can provide. </w:t>
      </w:r>
    </w:p>
    <w:p w:rsidR="00042CF2" w:rsidRPr="005323F3" w:rsidRDefault="00E011A5" w:rsidP="001E5E34">
      <w:pPr>
        <w:pStyle w:val="Style"/>
        <w:numPr>
          <w:ilvl w:val="0"/>
          <w:numId w:val="1"/>
        </w:numPr>
        <w:spacing w:line="276" w:lineRule="auto"/>
        <w:ind w:left="384" w:right="14" w:hanging="331"/>
        <w:rPr>
          <w:color w:val="040000"/>
        </w:rPr>
      </w:pPr>
      <w:r w:rsidRPr="005323F3">
        <w:rPr>
          <w:color w:val="040000"/>
        </w:rPr>
        <w:t xml:space="preserve">Possibly show video or CD </w:t>
      </w:r>
    </w:p>
    <w:p w:rsidR="00042CF2" w:rsidRPr="005323F3" w:rsidRDefault="00E011A5" w:rsidP="001E5E34">
      <w:pPr>
        <w:pStyle w:val="Style"/>
        <w:numPr>
          <w:ilvl w:val="0"/>
          <w:numId w:val="1"/>
        </w:numPr>
        <w:spacing w:line="276" w:lineRule="auto"/>
        <w:ind w:left="384" w:right="14" w:hanging="331"/>
        <w:rPr>
          <w:color w:val="040000"/>
        </w:rPr>
      </w:pPr>
      <w:r w:rsidRPr="005323F3">
        <w:rPr>
          <w:color w:val="040000"/>
        </w:rPr>
        <w:t xml:space="preserve">Allow some time for questions and answers. </w:t>
      </w:r>
    </w:p>
    <w:p w:rsidR="00042CF2" w:rsidRPr="005323F3" w:rsidRDefault="00E011A5" w:rsidP="001E5E34">
      <w:pPr>
        <w:pStyle w:val="Style"/>
        <w:numPr>
          <w:ilvl w:val="0"/>
          <w:numId w:val="1"/>
        </w:numPr>
        <w:spacing w:line="276" w:lineRule="auto"/>
        <w:ind w:left="384" w:right="14" w:hanging="331"/>
        <w:rPr>
          <w:color w:val="040000"/>
        </w:rPr>
      </w:pPr>
      <w:r w:rsidRPr="005323F3">
        <w:rPr>
          <w:color w:val="040000"/>
        </w:rPr>
        <w:t xml:space="preserve">Thanks for listening </w:t>
      </w:r>
    </w:p>
    <w:p w:rsidR="00042CF2" w:rsidRPr="005323F3" w:rsidRDefault="00E011A5" w:rsidP="001E5E34">
      <w:pPr>
        <w:pStyle w:val="Style"/>
        <w:spacing w:before="254" w:line="276" w:lineRule="auto"/>
        <w:ind w:left="29" w:right="14"/>
        <w:rPr>
          <w:color w:val="040000"/>
        </w:rPr>
      </w:pPr>
      <w:r w:rsidRPr="005323F3">
        <w:rPr>
          <w:color w:val="040000"/>
        </w:rPr>
        <w:t xml:space="preserve">Hand out information packs </w:t>
      </w:r>
    </w:p>
    <w:p w:rsidR="00042CF2" w:rsidRPr="005323F3" w:rsidRDefault="00042CF2" w:rsidP="001E5E34">
      <w:pPr>
        <w:pStyle w:val="Style"/>
        <w:spacing w:line="276" w:lineRule="auto"/>
        <w:sectPr w:rsidR="00042CF2" w:rsidRPr="005323F3">
          <w:pgSz w:w="11907" w:h="16840"/>
          <w:pgMar w:top="1612" w:right="1823" w:bottom="360" w:left="1780" w:header="720" w:footer="720" w:gutter="0"/>
          <w:cols w:space="720"/>
          <w:noEndnote/>
        </w:sectPr>
      </w:pPr>
    </w:p>
    <w:p w:rsidR="00042CF2" w:rsidRPr="00AE5E9F" w:rsidRDefault="00E011A5" w:rsidP="001E5E34">
      <w:pPr>
        <w:pStyle w:val="Style"/>
        <w:spacing w:line="276" w:lineRule="auto"/>
        <w:ind w:left="3556" w:right="34"/>
        <w:rPr>
          <w:b/>
          <w:color w:val="0C0603"/>
          <w:sz w:val="28"/>
          <w:szCs w:val="28"/>
        </w:rPr>
      </w:pPr>
      <w:r w:rsidRPr="00AE5E9F">
        <w:rPr>
          <w:b/>
          <w:color w:val="0C0603"/>
          <w:sz w:val="28"/>
          <w:szCs w:val="28"/>
        </w:rPr>
        <w:lastRenderedPageBreak/>
        <w:t xml:space="preserve">Draft letters </w:t>
      </w:r>
    </w:p>
    <w:p w:rsidR="00042CF2" w:rsidRPr="005323F3" w:rsidRDefault="00E011A5" w:rsidP="001E5E34">
      <w:pPr>
        <w:pStyle w:val="Style"/>
        <w:spacing w:before="278" w:line="276" w:lineRule="auto"/>
        <w:ind w:left="623" w:right="14"/>
        <w:rPr>
          <w:color w:val="262322"/>
        </w:rPr>
      </w:pPr>
      <w:r w:rsidRPr="005323F3">
        <w:rPr>
          <w:color w:val="0C0603"/>
        </w:rPr>
        <w:t>The following are suggested draft letters that you may find helpful to use</w:t>
      </w:r>
      <w:r w:rsidRPr="005323F3">
        <w:rPr>
          <w:color w:val="262322"/>
        </w:rPr>
        <w:t xml:space="preserve">. </w:t>
      </w:r>
    </w:p>
    <w:p w:rsidR="00042CF2" w:rsidRPr="005323F3" w:rsidRDefault="00E011A5" w:rsidP="001E5E34">
      <w:pPr>
        <w:pStyle w:val="Style"/>
        <w:spacing w:line="276" w:lineRule="auto"/>
        <w:ind w:left="90" w:right="14"/>
        <w:rPr>
          <w:color w:val="0C0603"/>
        </w:rPr>
      </w:pPr>
      <w:r w:rsidRPr="005323F3">
        <w:rPr>
          <w:color w:val="0C0603"/>
        </w:rPr>
        <w:t xml:space="preserve">If you chose to write your own letter remember to try to keep it brief and to the point. </w:t>
      </w:r>
    </w:p>
    <w:p w:rsidR="00042CF2" w:rsidRPr="00AE5E9F" w:rsidRDefault="00E011A5" w:rsidP="001E5E34">
      <w:pPr>
        <w:pStyle w:val="Style"/>
        <w:spacing w:before="1300" w:line="276" w:lineRule="auto"/>
        <w:ind w:left="3752" w:right="34"/>
        <w:rPr>
          <w:b/>
          <w:color w:val="0C0603"/>
          <w:w w:val="108"/>
        </w:rPr>
      </w:pPr>
      <w:r w:rsidRPr="00AE5E9F">
        <w:rPr>
          <w:b/>
          <w:color w:val="0C0603"/>
        </w:rPr>
        <w:t xml:space="preserve">Letter </w:t>
      </w:r>
      <w:r w:rsidRPr="00AE5E9F">
        <w:rPr>
          <w:b/>
          <w:color w:val="0C0603"/>
          <w:w w:val="108"/>
        </w:rPr>
        <w:t xml:space="preserve">1 </w:t>
      </w:r>
    </w:p>
    <w:p w:rsidR="00042CF2" w:rsidRPr="00AE5E9F" w:rsidRDefault="00E011A5" w:rsidP="001E5E34">
      <w:pPr>
        <w:pStyle w:val="Style"/>
        <w:spacing w:line="276" w:lineRule="auto"/>
        <w:ind w:left="2596" w:right="34"/>
        <w:rPr>
          <w:b/>
          <w:color w:val="0C0603"/>
        </w:rPr>
      </w:pPr>
      <w:r w:rsidRPr="00AE5E9F">
        <w:rPr>
          <w:b/>
          <w:color w:val="0C0603"/>
        </w:rPr>
        <w:t xml:space="preserve">(For educational establishments) </w:t>
      </w:r>
    </w:p>
    <w:p w:rsidR="00042CF2" w:rsidRPr="005323F3" w:rsidRDefault="00E011A5" w:rsidP="001E5E34">
      <w:pPr>
        <w:pStyle w:val="Style"/>
        <w:spacing w:before="259" w:line="276" w:lineRule="auto"/>
        <w:ind w:left="4" w:right="34"/>
        <w:rPr>
          <w:color w:val="0C0603"/>
        </w:rPr>
      </w:pPr>
      <w:r w:rsidRPr="005323F3">
        <w:rPr>
          <w:color w:val="0C0603"/>
        </w:rPr>
        <w:t xml:space="preserve">Dear </w:t>
      </w:r>
    </w:p>
    <w:p w:rsidR="00042CF2" w:rsidRPr="005323F3" w:rsidRDefault="00E011A5" w:rsidP="001E5E34">
      <w:pPr>
        <w:pStyle w:val="Style"/>
        <w:tabs>
          <w:tab w:val="left" w:pos="4"/>
          <w:tab w:val="left" w:leader="dot" w:pos="6960"/>
        </w:tabs>
        <w:spacing w:before="264" w:line="276" w:lineRule="auto"/>
        <w:ind w:right="34"/>
        <w:rPr>
          <w:color w:val="0C0603"/>
        </w:rPr>
      </w:pPr>
      <w:r w:rsidRPr="005323F3">
        <w:tab/>
      </w:r>
      <w:r w:rsidRPr="005323F3">
        <w:rPr>
          <w:color w:val="0C0603"/>
        </w:rPr>
        <w:t xml:space="preserve">I am the Health Liaison Officer for Alcoholics Anonymous (AA) in </w:t>
      </w:r>
      <w:r w:rsidRPr="005323F3">
        <w:rPr>
          <w:color w:val="0C0603"/>
        </w:rPr>
        <w:tab/>
        <w:t xml:space="preserve">. </w:t>
      </w:r>
    </w:p>
    <w:p w:rsidR="00042CF2" w:rsidRPr="005323F3" w:rsidRDefault="00E011A5" w:rsidP="001E5E34">
      <w:pPr>
        <w:pStyle w:val="Style"/>
        <w:spacing w:before="235" w:line="276" w:lineRule="auto"/>
        <w:ind w:right="29"/>
        <w:rPr>
          <w:color w:val="000000"/>
        </w:rPr>
      </w:pPr>
      <w:r w:rsidRPr="005323F3">
        <w:rPr>
          <w:color w:val="0C0603"/>
        </w:rPr>
        <w:t xml:space="preserve">Alcoholics Anonymous is a fellowship of men and women whose primary purpose is </w:t>
      </w:r>
      <w:r w:rsidRPr="005323F3">
        <w:rPr>
          <w:color w:val="0C0603"/>
        </w:rPr>
        <w:br/>
        <w:t xml:space="preserve">to stay sober and help others to recover from alcoholism. As individual members we </w:t>
      </w:r>
      <w:r w:rsidRPr="005323F3">
        <w:rPr>
          <w:color w:val="0C0603"/>
        </w:rPr>
        <w:br/>
        <w:t xml:space="preserve">try to remain anonymous but we believe that the Fellowship itself is not anonymous </w:t>
      </w:r>
      <w:r w:rsidRPr="005323F3">
        <w:rPr>
          <w:color w:val="0C0603"/>
        </w:rPr>
        <w:br/>
        <w:t xml:space="preserve">and should be promoted to the professional community who deal with those who have </w:t>
      </w:r>
      <w:r w:rsidRPr="005323F3">
        <w:rPr>
          <w:color w:val="0C0603"/>
        </w:rPr>
        <w:br/>
        <w:t>problems with alcohol</w:t>
      </w:r>
      <w:r w:rsidRPr="005323F3">
        <w:rPr>
          <w:color w:val="000000"/>
        </w:rPr>
        <w:t xml:space="preserve">. </w:t>
      </w:r>
    </w:p>
    <w:p w:rsidR="00042CF2" w:rsidRPr="005323F3" w:rsidRDefault="00E011A5" w:rsidP="001E5E34">
      <w:pPr>
        <w:pStyle w:val="Style"/>
        <w:spacing w:before="220" w:line="276" w:lineRule="auto"/>
        <w:rPr>
          <w:color w:val="0C0603"/>
        </w:rPr>
      </w:pPr>
      <w:r w:rsidRPr="005323F3">
        <w:rPr>
          <w:color w:val="0C0603"/>
        </w:rPr>
        <w:t xml:space="preserve">Our members are available to come and give talks or presentations to students. </w:t>
      </w:r>
      <w:proofErr w:type="gramStart"/>
      <w:r w:rsidRPr="005323F3">
        <w:rPr>
          <w:color w:val="0C0603"/>
        </w:rPr>
        <w:t>we</w:t>
      </w:r>
      <w:proofErr w:type="gramEnd"/>
      <w:r w:rsidRPr="005323F3">
        <w:rPr>
          <w:color w:val="0C0603"/>
        </w:rPr>
        <w:t xml:space="preserve"> can </w:t>
      </w:r>
      <w:r w:rsidRPr="005323F3">
        <w:rPr>
          <w:color w:val="0C0603"/>
        </w:rPr>
        <w:br/>
        <w:t xml:space="preserve">provide literature and show videos which explain how AA cooperates with the </w:t>
      </w:r>
      <w:r w:rsidRPr="005323F3">
        <w:rPr>
          <w:color w:val="0C0603"/>
        </w:rPr>
        <w:br/>
        <w:t xml:space="preserve">professional community. We do not charge any fees for this nor do we accept any </w:t>
      </w:r>
      <w:r w:rsidRPr="005323F3">
        <w:rPr>
          <w:color w:val="0C0603"/>
        </w:rPr>
        <w:br/>
        <w:t xml:space="preserve">expenses. </w:t>
      </w:r>
    </w:p>
    <w:p w:rsidR="00042CF2" w:rsidRPr="005323F3" w:rsidRDefault="00E011A5" w:rsidP="001E5E34">
      <w:pPr>
        <w:pStyle w:val="Style"/>
        <w:spacing w:before="225" w:line="276" w:lineRule="auto"/>
        <w:ind w:right="34"/>
        <w:rPr>
          <w:color w:val="0C0603"/>
        </w:rPr>
      </w:pPr>
      <w:r w:rsidRPr="005323F3">
        <w:rPr>
          <w:color w:val="0C0603"/>
        </w:rPr>
        <w:t xml:space="preserve">If you think that we may be of help or you would like further information please </w:t>
      </w:r>
    </w:p>
    <w:p w:rsidR="00042CF2" w:rsidRPr="005323F3" w:rsidRDefault="00E011A5" w:rsidP="001E5E34">
      <w:pPr>
        <w:pStyle w:val="Style"/>
        <w:tabs>
          <w:tab w:val="left" w:leader="dot" w:pos="5692"/>
          <w:tab w:val="left" w:leader="dot" w:pos="6878"/>
        </w:tabs>
        <w:spacing w:line="276" w:lineRule="auto"/>
        <w:ind w:right="34"/>
        <w:rPr>
          <w:color w:val="0C0603"/>
        </w:rPr>
      </w:pPr>
      <w:proofErr w:type="gramStart"/>
      <w:r w:rsidRPr="005323F3">
        <w:rPr>
          <w:color w:val="0C0603"/>
        </w:rPr>
        <w:t>contact</w:t>
      </w:r>
      <w:proofErr w:type="gramEnd"/>
      <w:r w:rsidRPr="005323F3">
        <w:rPr>
          <w:color w:val="0C0603"/>
        </w:rPr>
        <w:t xml:space="preserve"> me at the above add</w:t>
      </w:r>
      <w:r w:rsidR="00A24465">
        <w:rPr>
          <w:color w:val="0C0603"/>
        </w:rPr>
        <w:t xml:space="preserve">ress. My phone number is </w:t>
      </w:r>
      <w:r w:rsidR="00A24465">
        <w:rPr>
          <w:color w:val="0C0603"/>
        </w:rPr>
        <w:tab/>
        <w:t>E-mail</w:t>
      </w:r>
      <w:r w:rsidRPr="005323F3">
        <w:rPr>
          <w:color w:val="0C0603"/>
        </w:rPr>
        <w:tab/>
        <w:t xml:space="preserve">. </w:t>
      </w:r>
    </w:p>
    <w:p w:rsidR="00042CF2" w:rsidRPr="005323F3" w:rsidRDefault="00E011A5" w:rsidP="001E5E34">
      <w:pPr>
        <w:pStyle w:val="Style"/>
        <w:spacing w:before="508" w:line="276" w:lineRule="auto"/>
        <w:ind w:left="4" w:right="34"/>
        <w:rPr>
          <w:color w:val="0C0603"/>
        </w:rPr>
      </w:pPr>
      <w:r w:rsidRPr="005323F3">
        <w:rPr>
          <w:color w:val="0C0603"/>
        </w:rPr>
        <w:t xml:space="preserve">Yours sincerely </w:t>
      </w:r>
    </w:p>
    <w:p w:rsidR="00042CF2" w:rsidRPr="005323F3" w:rsidRDefault="00E011A5" w:rsidP="001E5E34">
      <w:pPr>
        <w:pStyle w:val="Style"/>
        <w:spacing w:before="1051" w:line="276" w:lineRule="auto"/>
        <w:ind w:right="34"/>
        <w:rPr>
          <w:color w:val="0C0603"/>
        </w:rPr>
      </w:pPr>
      <w:r w:rsidRPr="005323F3">
        <w:rPr>
          <w:color w:val="0C0603"/>
        </w:rPr>
        <w:t xml:space="preserve">(Enclose leaflet AA as a Resource for the Medical Profession) </w:t>
      </w:r>
    </w:p>
    <w:p w:rsidR="00042CF2" w:rsidRPr="005323F3" w:rsidRDefault="00042CF2" w:rsidP="001E5E34">
      <w:pPr>
        <w:pStyle w:val="Style"/>
        <w:spacing w:line="276" w:lineRule="auto"/>
        <w:sectPr w:rsidR="00042CF2" w:rsidRPr="005323F3">
          <w:pgSz w:w="11907" w:h="16840"/>
          <w:pgMar w:top="1636" w:right="1693" w:bottom="360" w:left="2016" w:header="720" w:footer="720" w:gutter="0"/>
          <w:cols w:space="720"/>
          <w:noEndnote/>
        </w:sectPr>
      </w:pPr>
    </w:p>
    <w:p w:rsidR="00042CF2" w:rsidRPr="00AE5E9F" w:rsidRDefault="00E011A5" w:rsidP="001E5E34">
      <w:pPr>
        <w:pStyle w:val="Style"/>
        <w:spacing w:line="276" w:lineRule="auto"/>
        <w:ind w:left="3753" w:right="537"/>
        <w:rPr>
          <w:b/>
          <w:color w:val="040000"/>
        </w:rPr>
      </w:pPr>
      <w:r w:rsidRPr="00AE5E9F">
        <w:rPr>
          <w:b/>
          <w:color w:val="040000"/>
        </w:rPr>
        <w:lastRenderedPageBreak/>
        <w:t xml:space="preserve">Letter 2 </w:t>
      </w:r>
    </w:p>
    <w:p w:rsidR="00042CF2" w:rsidRPr="00AE5E9F" w:rsidRDefault="00E011A5" w:rsidP="001E5E34">
      <w:pPr>
        <w:pStyle w:val="Style"/>
        <w:spacing w:line="276" w:lineRule="auto"/>
        <w:ind w:left="2712" w:right="537"/>
        <w:rPr>
          <w:b/>
          <w:color w:val="040000"/>
        </w:rPr>
      </w:pPr>
      <w:r w:rsidRPr="00AE5E9F">
        <w:rPr>
          <w:b/>
          <w:color w:val="040000"/>
        </w:rPr>
        <w:t xml:space="preserve">(For health care professionals) </w:t>
      </w:r>
    </w:p>
    <w:p w:rsidR="00042CF2" w:rsidRPr="005323F3" w:rsidRDefault="00E011A5" w:rsidP="001E5E34">
      <w:pPr>
        <w:pStyle w:val="Style"/>
        <w:spacing w:before="513" w:line="276" w:lineRule="auto"/>
        <w:ind w:left="4" w:right="537"/>
        <w:rPr>
          <w:color w:val="040000"/>
        </w:rPr>
      </w:pPr>
      <w:r w:rsidRPr="005323F3">
        <w:rPr>
          <w:color w:val="040000"/>
        </w:rPr>
        <w:t xml:space="preserve">Dear </w:t>
      </w:r>
    </w:p>
    <w:p w:rsidR="00042CF2" w:rsidRPr="005323F3" w:rsidRDefault="00E011A5" w:rsidP="001E5E34">
      <w:pPr>
        <w:pStyle w:val="Style"/>
        <w:tabs>
          <w:tab w:val="left" w:leader="dot" w:pos="6955"/>
        </w:tabs>
        <w:spacing w:before="268" w:line="276" w:lineRule="auto"/>
        <w:ind w:right="537"/>
        <w:rPr>
          <w:color w:val="181514"/>
        </w:rPr>
      </w:pPr>
      <w:r w:rsidRPr="005323F3">
        <w:rPr>
          <w:color w:val="040000"/>
        </w:rPr>
        <w:t xml:space="preserve">I am the Health Liaison Officer for Alcoholics Anonymous (AA) in </w:t>
      </w:r>
      <w:r w:rsidRPr="005323F3">
        <w:rPr>
          <w:color w:val="040000"/>
        </w:rPr>
        <w:tab/>
      </w:r>
      <w:r w:rsidRPr="005323F3">
        <w:rPr>
          <w:color w:val="181514"/>
        </w:rPr>
        <w:t xml:space="preserve">. </w:t>
      </w:r>
    </w:p>
    <w:p w:rsidR="00042CF2" w:rsidRPr="005323F3" w:rsidRDefault="00E011A5" w:rsidP="001E5E34">
      <w:pPr>
        <w:pStyle w:val="Style"/>
        <w:spacing w:before="230" w:line="276" w:lineRule="auto"/>
        <w:ind w:left="4"/>
        <w:rPr>
          <w:color w:val="040000"/>
        </w:rPr>
      </w:pPr>
      <w:r w:rsidRPr="005323F3">
        <w:rPr>
          <w:color w:val="040000"/>
        </w:rPr>
        <w:t xml:space="preserve">Alcoholics Anonymous is a fellowship of men and women whose primary purpose is </w:t>
      </w:r>
      <w:r w:rsidRPr="005323F3">
        <w:rPr>
          <w:color w:val="040000"/>
        </w:rPr>
        <w:br/>
        <w:t>to stay sober and help others to recover from alcoholism</w:t>
      </w:r>
      <w:r w:rsidRPr="005323F3">
        <w:rPr>
          <w:color w:val="000000"/>
        </w:rPr>
        <w:t xml:space="preserve">. </w:t>
      </w:r>
      <w:r w:rsidRPr="005323F3">
        <w:rPr>
          <w:color w:val="040000"/>
        </w:rPr>
        <w:t xml:space="preserve">As individual members we </w:t>
      </w:r>
      <w:r w:rsidRPr="005323F3">
        <w:rPr>
          <w:color w:val="040000"/>
        </w:rPr>
        <w:br/>
        <w:t xml:space="preserve">try to remain anonymous but we believe that the Fellowship itself is not anonymous </w:t>
      </w:r>
      <w:r w:rsidRPr="005323F3">
        <w:rPr>
          <w:color w:val="040000"/>
        </w:rPr>
        <w:br/>
        <w:t xml:space="preserve">and should be promoted to the professional community who deal with those who have </w:t>
      </w:r>
    </w:p>
    <w:p w:rsidR="00042CF2" w:rsidRPr="005323F3" w:rsidRDefault="00E011A5" w:rsidP="001E5E34">
      <w:pPr>
        <w:pStyle w:val="Style"/>
        <w:tabs>
          <w:tab w:val="left" w:pos="4099"/>
          <w:tab w:val="left" w:pos="4497"/>
        </w:tabs>
        <w:spacing w:line="276" w:lineRule="auto"/>
        <w:rPr>
          <w:color w:val="B6B5B6"/>
        </w:rPr>
      </w:pPr>
      <w:proofErr w:type="gramStart"/>
      <w:r w:rsidRPr="005323F3">
        <w:rPr>
          <w:color w:val="040000"/>
        </w:rPr>
        <w:t>problems</w:t>
      </w:r>
      <w:proofErr w:type="gramEnd"/>
      <w:r w:rsidRPr="005323F3">
        <w:rPr>
          <w:color w:val="040000"/>
        </w:rPr>
        <w:t xml:space="preserve"> with alcohol </w:t>
      </w:r>
      <w:r w:rsidRPr="005323F3">
        <w:rPr>
          <w:color w:val="040000"/>
        </w:rPr>
        <w:tab/>
      </w:r>
      <w:r w:rsidRPr="005323F3">
        <w:rPr>
          <w:color w:val="4C4C4C"/>
        </w:rPr>
        <w:t xml:space="preserve">. </w:t>
      </w:r>
      <w:r w:rsidRPr="005323F3">
        <w:rPr>
          <w:color w:val="4C4C4C"/>
        </w:rPr>
        <w:tab/>
      </w:r>
      <w:r w:rsidRPr="005323F3">
        <w:rPr>
          <w:color w:val="B6B5B6"/>
        </w:rPr>
        <w:t xml:space="preserve">. </w:t>
      </w:r>
    </w:p>
    <w:p w:rsidR="00042CF2" w:rsidRPr="005323F3" w:rsidRDefault="00AE5E9F" w:rsidP="001E5E34">
      <w:pPr>
        <w:pStyle w:val="Style"/>
        <w:spacing w:before="216" w:line="276" w:lineRule="auto"/>
        <w:ind w:left="4" w:right="139"/>
        <w:rPr>
          <w:color w:val="040000"/>
        </w:rPr>
      </w:pPr>
      <w:r w:rsidRPr="005323F3">
        <w:rPr>
          <w:color w:val="040000"/>
        </w:rPr>
        <w:t>Initially</w:t>
      </w:r>
      <w:r w:rsidR="00E011A5" w:rsidRPr="005323F3">
        <w:rPr>
          <w:color w:val="040000"/>
        </w:rPr>
        <w:t xml:space="preserve"> we would like to provide you with some information which </w:t>
      </w:r>
      <w:r>
        <w:rPr>
          <w:color w:val="040000"/>
        </w:rPr>
        <w:t xml:space="preserve">may be useful to </w:t>
      </w:r>
      <w:r>
        <w:rPr>
          <w:color w:val="040000"/>
        </w:rPr>
        <w:br/>
        <w:t>your patients.</w:t>
      </w:r>
      <w:r w:rsidR="00E011A5" w:rsidRPr="005323F3">
        <w:rPr>
          <w:color w:val="040000"/>
        </w:rPr>
        <w:t xml:space="preserve"> </w:t>
      </w:r>
      <w:r w:rsidR="00E011A5" w:rsidRPr="005323F3">
        <w:rPr>
          <w:color w:val="181514"/>
        </w:rPr>
        <w:t xml:space="preserve">I </w:t>
      </w:r>
      <w:r w:rsidR="00E011A5" w:rsidRPr="005323F3">
        <w:rPr>
          <w:color w:val="040000"/>
        </w:rPr>
        <w:t xml:space="preserve">have enclosed a poster with contact numbers which could be used on </w:t>
      </w:r>
      <w:r w:rsidR="00E011A5" w:rsidRPr="005323F3">
        <w:rPr>
          <w:color w:val="040000"/>
        </w:rPr>
        <w:br/>
        <w:t xml:space="preserve">your information board. We are also available to offer talks and presentations to </w:t>
      </w:r>
      <w:r w:rsidR="00E011A5" w:rsidRPr="005323F3">
        <w:rPr>
          <w:color w:val="040000"/>
        </w:rPr>
        <w:br/>
        <w:t xml:space="preserve">staff. </w:t>
      </w:r>
    </w:p>
    <w:p w:rsidR="00042CF2" w:rsidRPr="005323F3" w:rsidRDefault="00E011A5" w:rsidP="001E5E34">
      <w:pPr>
        <w:pStyle w:val="Style"/>
        <w:spacing w:before="537" w:line="276" w:lineRule="auto"/>
        <w:ind w:left="4" w:right="532"/>
        <w:rPr>
          <w:color w:val="040000"/>
        </w:rPr>
      </w:pPr>
      <w:r w:rsidRPr="005323F3">
        <w:rPr>
          <w:color w:val="040000"/>
        </w:rPr>
        <w:t xml:space="preserve">If you think that we may be of help or you would like further information please </w:t>
      </w:r>
    </w:p>
    <w:p w:rsidR="00042CF2" w:rsidRPr="005323F3" w:rsidRDefault="00E011A5" w:rsidP="001E5E34">
      <w:pPr>
        <w:pStyle w:val="Style"/>
        <w:tabs>
          <w:tab w:val="left" w:leader="dot" w:pos="5755"/>
          <w:tab w:val="left" w:leader="dot" w:pos="6931"/>
        </w:tabs>
        <w:spacing w:line="276" w:lineRule="auto"/>
        <w:ind w:right="532"/>
        <w:rPr>
          <w:color w:val="040000"/>
        </w:rPr>
      </w:pPr>
      <w:proofErr w:type="gramStart"/>
      <w:r w:rsidRPr="005323F3">
        <w:rPr>
          <w:color w:val="040000"/>
        </w:rPr>
        <w:t>contact</w:t>
      </w:r>
      <w:proofErr w:type="gramEnd"/>
      <w:r w:rsidRPr="005323F3">
        <w:rPr>
          <w:color w:val="040000"/>
        </w:rPr>
        <w:t xml:space="preserve"> me at the above</w:t>
      </w:r>
      <w:r w:rsidR="00AE5E9F">
        <w:rPr>
          <w:color w:val="040000"/>
        </w:rPr>
        <w:t xml:space="preserve"> address. My phone number is </w:t>
      </w:r>
      <w:r w:rsidR="00AE5E9F">
        <w:rPr>
          <w:color w:val="040000"/>
        </w:rPr>
        <w:tab/>
        <w:t>E</w:t>
      </w:r>
      <w:r w:rsidRPr="005323F3">
        <w:rPr>
          <w:color w:val="040000"/>
        </w:rPr>
        <w:t xml:space="preserve">mail. </w:t>
      </w:r>
      <w:r w:rsidRPr="005323F3">
        <w:rPr>
          <w:color w:val="040000"/>
        </w:rPr>
        <w:tab/>
        <w:t xml:space="preserve">. </w:t>
      </w:r>
    </w:p>
    <w:p w:rsidR="00042CF2" w:rsidRPr="005323F3" w:rsidRDefault="00E011A5" w:rsidP="001E5E34">
      <w:pPr>
        <w:pStyle w:val="Style"/>
        <w:spacing w:before="240" w:line="276" w:lineRule="auto"/>
        <w:ind w:left="4" w:right="537"/>
        <w:rPr>
          <w:color w:val="040000"/>
        </w:rPr>
      </w:pPr>
      <w:r w:rsidRPr="005323F3">
        <w:rPr>
          <w:color w:val="040000"/>
        </w:rPr>
        <w:t xml:space="preserve">Yours sincerely </w:t>
      </w:r>
    </w:p>
    <w:p w:rsidR="00042CF2" w:rsidRPr="005323F3" w:rsidRDefault="00E011A5" w:rsidP="001E5E34">
      <w:pPr>
        <w:pStyle w:val="Style"/>
        <w:spacing w:before="777" w:line="276" w:lineRule="auto"/>
        <w:ind w:right="1069"/>
        <w:rPr>
          <w:color w:val="040000"/>
        </w:rPr>
      </w:pPr>
      <w:r w:rsidRPr="005323F3">
        <w:rPr>
          <w:color w:val="040000"/>
        </w:rPr>
        <w:t xml:space="preserve">(Enclose poster, contact cards and leaflet AA as a resource for the Medical </w:t>
      </w:r>
      <w:r w:rsidRPr="005323F3">
        <w:rPr>
          <w:color w:val="040000"/>
        </w:rPr>
        <w:br/>
        <w:t xml:space="preserve">Profession) </w:t>
      </w:r>
    </w:p>
    <w:p w:rsidR="00042CF2" w:rsidRPr="005323F3" w:rsidRDefault="00042CF2" w:rsidP="001E5E34">
      <w:pPr>
        <w:pStyle w:val="Style"/>
        <w:spacing w:line="276" w:lineRule="auto"/>
        <w:sectPr w:rsidR="00042CF2" w:rsidRPr="005323F3">
          <w:pgSz w:w="11907" w:h="16840"/>
          <w:pgMar w:top="4627" w:right="1679" w:bottom="360" w:left="2064" w:header="720" w:footer="720" w:gutter="0"/>
          <w:cols w:space="720"/>
          <w:noEndnote/>
        </w:sectPr>
      </w:pPr>
    </w:p>
    <w:p w:rsidR="00042CF2" w:rsidRPr="005323F3" w:rsidRDefault="00042CF2" w:rsidP="001E5E34">
      <w:pPr>
        <w:pStyle w:val="Style"/>
        <w:spacing w:line="276" w:lineRule="auto"/>
        <w:ind w:left="7930"/>
        <w:rPr>
          <w:color w:val="030000"/>
        </w:rPr>
      </w:pPr>
    </w:p>
    <w:p w:rsidR="00042CF2" w:rsidRPr="00AE5E9F" w:rsidRDefault="00E011A5" w:rsidP="001E5E34">
      <w:pPr>
        <w:pStyle w:val="Style"/>
        <w:spacing w:before="441" w:line="276" w:lineRule="auto"/>
        <w:ind w:left="53" w:right="52"/>
        <w:rPr>
          <w:b/>
          <w:color w:val="030000"/>
        </w:rPr>
      </w:pPr>
      <w:r w:rsidRPr="00AE5E9F">
        <w:rPr>
          <w:b/>
          <w:color w:val="030000"/>
        </w:rPr>
        <w:t xml:space="preserve">GLOSSARY AND ABBREVIATIONS </w:t>
      </w:r>
    </w:p>
    <w:p w:rsidR="00042CF2" w:rsidRPr="00AE5E9F" w:rsidRDefault="00E011A5" w:rsidP="001E5E34">
      <w:pPr>
        <w:pStyle w:val="Style"/>
        <w:spacing w:before="225" w:line="276" w:lineRule="auto"/>
        <w:ind w:left="15" w:right="52"/>
        <w:rPr>
          <w:b/>
          <w:color w:val="030000"/>
        </w:rPr>
      </w:pPr>
      <w:r w:rsidRPr="00AE5E9F">
        <w:rPr>
          <w:b/>
          <w:color w:val="030000"/>
        </w:rPr>
        <w:t xml:space="preserve">AAT </w:t>
      </w:r>
    </w:p>
    <w:p w:rsidR="00042CF2" w:rsidRPr="005323F3" w:rsidRDefault="00E011A5" w:rsidP="001E5E34">
      <w:pPr>
        <w:pStyle w:val="Style"/>
        <w:spacing w:line="276" w:lineRule="auto"/>
        <w:ind w:left="15" w:right="52"/>
        <w:rPr>
          <w:color w:val="030000"/>
        </w:rPr>
      </w:pPr>
      <w:r w:rsidRPr="005323F3">
        <w:rPr>
          <w:color w:val="030000"/>
        </w:rPr>
        <w:t xml:space="preserve">Alcohol Action Team </w:t>
      </w:r>
    </w:p>
    <w:p w:rsidR="00042CF2" w:rsidRPr="00AE5E9F" w:rsidRDefault="00E011A5" w:rsidP="001E5E34">
      <w:pPr>
        <w:pStyle w:val="Style"/>
        <w:spacing w:before="240" w:line="276" w:lineRule="auto"/>
        <w:ind w:left="15" w:right="52"/>
        <w:rPr>
          <w:b/>
          <w:color w:val="030000"/>
        </w:rPr>
      </w:pPr>
      <w:r w:rsidRPr="00AE5E9F">
        <w:rPr>
          <w:b/>
          <w:color w:val="030000"/>
        </w:rPr>
        <w:t xml:space="preserve">Acute </w:t>
      </w:r>
    </w:p>
    <w:p w:rsidR="00042CF2" w:rsidRPr="005323F3" w:rsidRDefault="00E011A5" w:rsidP="001E5E34">
      <w:pPr>
        <w:pStyle w:val="Style"/>
        <w:spacing w:line="276" w:lineRule="auto"/>
        <w:ind w:left="15" w:right="52"/>
        <w:rPr>
          <w:color w:val="030000"/>
        </w:rPr>
      </w:pPr>
      <w:r w:rsidRPr="005323F3">
        <w:rPr>
          <w:color w:val="030000"/>
        </w:rPr>
        <w:t>(</w:t>
      </w:r>
      <w:proofErr w:type="gramStart"/>
      <w:r w:rsidRPr="005323F3">
        <w:rPr>
          <w:color w:val="030000"/>
        </w:rPr>
        <w:t>of</w:t>
      </w:r>
      <w:proofErr w:type="gramEnd"/>
      <w:r w:rsidRPr="005323F3">
        <w:rPr>
          <w:color w:val="030000"/>
        </w:rPr>
        <w:t xml:space="preserve"> an illness) Rapidly becoming severe </w:t>
      </w:r>
    </w:p>
    <w:p w:rsidR="00042CF2" w:rsidRPr="00AE5E9F" w:rsidRDefault="00E011A5" w:rsidP="001E5E34">
      <w:pPr>
        <w:pStyle w:val="Style"/>
        <w:spacing w:before="192" w:line="276" w:lineRule="auto"/>
        <w:ind w:left="15" w:right="9"/>
        <w:rPr>
          <w:b/>
          <w:color w:val="030000"/>
        </w:rPr>
      </w:pPr>
      <w:r w:rsidRPr="00AE5E9F">
        <w:rPr>
          <w:b/>
          <w:color w:val="030000"/>
        </w:rPr>
        <w:t xml:space="preserve">Alcohol Development Officers </w:t>
      </w:r>
    </w:p>
    <w:p w:rsidR="00042CF2" w:rsidRPr="005323F3" w:rsidRDefault="00E011A5" w:rsidP="001E5E34">
      <w:pPr>
        <w:pStyle w:val="Style"/>
        <w:spacing w:line="276" w:lineRule="auto"/>
        <w:ind w:left="15" w:right="9"/>
        <w:rPr>
          <w:color w:val="030000"/>
        </w:rPr>
      </w:pPr>
      <w:r w:rsidRPr="005323F3">
        <w:rPr>
          <w:color w:val="030000"/>
        </w:rPr>
        <w:t xml:space="preserve">Government-funded personnel appointed to support local Alcohol Action Teams in promoting and executing local alcohol misuse strategies. </w:t>
      </w:r>
    </w:p>
    <w:p w:rsidR="00042CF2" w:rsidRPr="00AE5E9F" w:rsidRDefault="00E011A5" w:rsidP="001E5E34">
      <w:pPr>
        <w:pStyle w:val="Style"/>
        <w:spacing w:before="206" w:line="276" w:lineRule="auto"/>
        <w:ind w:left="15" w:right="52"/>
        <w:rPr>
          <w:b/>
          <w:color w:val="030000"/>
        </w:rPr>
      </w:pPr>
      <w:r w:rsidRPr="00AE5E9F">
        <w:rPr>
          <w:b/>
          <w:color w:val="030000"/>
        </w:rPr>
        <w:t xml:space="preserve">Alcoholic dementia </w:t>
      </w:r>
    </w:p>
    <w:p w:rsidR="00042CF2" w:rsidRPr="005323F3" w:rsidRDefault="00E011A5" w:rsidP="001E5E34">
      <w:pPr>
        <w:pStyle w:val="Style"/>
        <w:spacing w:line="276" w:lineRule="auto"/>
        <w:ind w:left="15" w:right="52"/>
        <w:rPr>
          <w:color w:val="030000"/>
        </w:rPr>
      </w:pPr>
      <w:r w:rsidRPr="005323F3">
        <w:rPr>
          <w:color w:val="030000"/>
        </w:rPr>
        <w:t>Loss of intellectual and memory functions due to the toxic effects on the b</w:t>
      </w:r>
      <w:r w:rsidRPr="005323F3">
        <w:rPr>
          <w:color w:val="0E0B0A"/>
        </w:rPr>
        <w:t>r</w:t>
      </w:r>
      <w:r w:rsidRPr="005323F3">
        <w:rPr>
          <w:color w:val="030000"/>
        </w:rPr>
        <w:t xml:space="preserve">ain of chronic alcohol use. </w:t>
      </w:r>
    </w:p>
    <w:p w:rsidR="00042CF2" w:rsidRPr="00AE5E9F" w:rsidRDefault="00E011A5" w:rsidP="001E5E34">
      <w:pPr>
        <w:pStyle w:val="Style"/>
        <w:spacing w:before="211" w:line="276" w:lineRule="auto"/>
        <w:ind w:left="15" w:right="52"/>
        <w:rPr>
          <w:b/>
          <w:color w:val="030000"/>
        </w:rPr>
      </w:pPr>
      <w:r w:rsidRPr="00AE5E9F">
        <w:rPr>
          <w:b/>
          <w:color w:val="030000"/>
        </w:rPr>
        <w:t xml:space="preserve">Alcoholic hepatitis </w:t>
      </w:r>
    </w:p>
    <w:p w:rsidR="00042CF2" w:rsidRPr="005323F3" w:rsidRDefault="00E011A5" w:rsidP="001E5E34">
      <w:pPr>
        <w:pStyle w:val="Style"/>
        <w:spacing w:line="276" w:lineRule="auto"/>
        <w:ind w:left="15" w:right="52"/>
        <w:rPr>
          <w:color w:val="030000"/>
        </w:rPr>
      </w:pPr>
      <w:proofErr w:type="gramStart"/>
      <w:r w:rsidRPr="005323F3">
        <w:rPr>
          <w:color w:val="030000"/>
        </w:rPr>
        <w:t>Inflammation of the liver due to alcohol.</w:t>
      </w:r>
      <w:proofErr w:type="gramEnd"/>
      <w:r w:rsidRPr="005323F3">
        <w:rPr>
          <w:color w:val="030000"/>
        </w:rPr>
        <w:t xml:space="preserve"> </w:t>
      </w:r>
    </w:p>
    <w:p w:rsidR="00042CF2" w:rsidRPr="00AE5E9F" w:rsidRDefault="00E011A5" w:rsidP="001E5E34">
      <w:pPr>
        <w:pStyle w:val="Style"/>
        <w:spacing w:before="201" w:line="276" w:lineRule="auto"/>
        <w:ind w:left="15" w:right="52"/>
        <w:rPr>
          <w:b/>
          <w:color w:val="030000"/>
        </w:rPr>
      </w:pPr>
      <w:r w:rsidRPr="00AE5E9F">
        <w:rPr>
          <w:b/>
          <w:color w:val="030000"/>
        </w:rPr>
        <w:t xml:space="preserve">Alcohol Liaison Nurse </w:t>
      </w:r>
    </w:p>
    <w:p w:rsidR="00042CF2" w:rsidRPr="005323F3" w:rsidRDefault="00E011A5" w:rsidP="001E5E34">
      <w:pPr>
        <w:pStyle w:val="Style"/>
        <w:spacing w:line="276" w:lineRule="auto"/>
        <w:ind w:left="15" w:right="52"/>
        <w:rPr>
          <w:color w:val="030000"/>
        </w:rPr>
      </w:pPr>
      <w:r w:rsidRPr="005323F3">
        <w:rPr>
          <w:color w:val="030000"/>
        </w:rPr>
        <w:t>Nurse resp</w:t>
      </w:r>
      <w:r w:rsidR="00AE5E9F">
        <w:rPr>
          <w:color w:val="030000"/>
        </w:rPr>
        <w:t xml:space="preserve">onsible for </w:t>
      </w:r>
      <w:r w:rsidRPr="005323F3">
        <w:rPr>
          <w:color w:val="030000"/>
        </w:rPr>
        <w:t xml:space="preserve">coordinating care for all patients with Alcohol problems </w:t>
      </w:r>
    </w:p>
    <w:p w:rsidR="00042CF2" w:rsidRPr="005323F3" w:rsidRDefault="00E011A5" w:rsidP="001E5E34">
      <w:pPr>
        <w:pStyle w:val="Style"/>
        <w:spacing w:before="163" w:line="276" w:lineRule="auto"/>
        <w:ind w:left="15" w:right="52"/>
        <w:rPr>
          <w:color w:val="030000"/>
        </w:rPr>
      </w:pPr>
      <w:r w:rsidRPr="00AE5E9F">
        <w:rPr>
          <w:b/>
          <w:color w:val="030000"/>
        </w:rPr>
        <w:t>AP AS</w:t>
      </w:r>
      <w:r w:rsidRPr="005323F3">
        <w:rPr>
          <w:color w:val="030000"/>
        </w:rPr>
        <w:t xml:space="preserve"> Alcohol Problems Advisory Service </w:t>
      </w:r>
    </w:p>
    <w:p w:rsidR="00042CF2" w:rsidRPr="00AE5E9F" w:rsidRDefault="00E011A5" w:rsidP="001E5E34">
      <w:pPr>
        <w:pStyle w:val="Style"/>
        <w:spacing w:before="206" w:line="276" w:lineRule="auto"/>
        <w:ind w:left="15" w:right="52"/>
        <w:rPr>
          <w:b/>
          <w:color w:val="030000"/>
        </w:rPr>
      </w:pPr>
      <w:r w:rsidRPr="00AE5E9F">
        <w:rPr>
          <w:b/>
          <w:color w:val="030000"/>
        </w:rPr>
        <w:t xml:space="preserve">CAT </w:t>
      </w:r>
    </w:p>
    <w:p w:rsidR="00042CF2" w:rsidRPr="005323F3" w:rsidRDefault="00E011A5" w:rsidP="001E5E34">
      <w:pPr>
        <w:pStyle w:val="Style"/>
        <w:spacing w:line="276" w:lineRule="auto"/>
        <w:ind w:left="15" w:right="52"/>
        <w:rPr>
          <w:color w:val="030000"/>
        </w:rPr>
      </w:pPr>
      <w:r w:rsidRPr="005323F3">
        <w:rPr>
          <w:color w:val="030000"/>
        </w:rPr>
        <w:t xml:space="preserve">Community Alcohol Team </w:t>
      </w:r>
    </w:p>
    <w:p w:rsidR="00042CF2" w:rsidRPr="00AE5E9F" w:rsidRDefault="00E011A5" w:rsidP="001E5E34">
      <w:pPr>
        <w:pStyle w:val="Style"/>
        <w:spacing w:before="201" w:line="276" w:lineRule="auto"/>
        <w:ind w:left="15" w:right="52"/>
        <w:rPr>
          <w:b/>
          <w:color w:val="030000"/>
        </w:rPr>
      </w:pPr>
      <w:r w:rsidRPr="00AE5E9F">
        <w:rPr>
          <w:b/>
          <w:color w:val="030000"/>
        </w:rPr>
        <w:t xml:space="preserve">Chronic </w:t>
      </w:r>
    </w:p>
    <w:p w:rsidR="00042CF2" w:rsidRPr="005323F3" w:rsidRDefault="00E011A5" w:rsidP="001E5E34">
      <w:pPr>
        <w:pStyle w:val="Style"/>
        <w:spacing w:line="276" w:lineRule="auto"/>
        <w:ind w:left="15" w:right="52"/>
        <w:rPr>
          <w:color w:val="030000"/>
        </w:rPr>
      </w:pPr>
      <w:r w:rsidRPr="005323F3">
        <w:rPr>
          <w:color w:val="030000"/>
        </w:rPr>
        <w:t xml:space="preserve">Present over a long period of time </w:t>
      </w:r>
    </w:p>
    <w:p w:rsidR="00042CF2" w:rsidRPr="00AE5E9F" w:rsidRDefault="00E011A5" w:rsidP="001E5E34">
      <w:pPr>
        <w:pStyle w:val="Style"/>
        <w:spacing w:before="201" w:line="276" w:lineRule="auto"/>
        <w:ind w:left="15" w:right="48"/>
        <w:rPr>
          <w:b/>
          <w:color w:val="030000"/>
        </w:rPr>
      </w:pPr>
      <w:r w:rsidRPr="00AE5E9F">
        <w:rPr>
          <w:b/>
          <w:color w:val="030000"/>
        </w:rPr>
        <w:t xml:space="preserve">Cirrhosis </w:t>
      </w:r>
    </w:p>
    <w:p w:rsidR="00042CF2" w:rsidRPr="005323F3" w:rsidRDefault="00E011A5" w:rsidP="001E5E34">
      <w:pPr>
        <w:pStyle w:val="Style"/>
        <w:spacing w:before="4" w:line="276" w:lineRule="auto"/>
        <w:ind w:left="24" w:right="57"/>
        <w:rPr>
          <w:color w:val="030000"/>
        </w:rPr>
      </w:pPr>
      <w:r w:rsidRPr="005323F3">
        <w:rPr>
          <w:color w:val="030000"/>
        </w:rPr>
        <w:t>Liver disease characterised by replacement of normal liver cells by harder tissues and loss of function</w:t>
      </w:r>
      <w:r w:rsidRPr="005323F3">
        <w:rPr>
          <w:color w:val="0E0B0A"/>
        </w:rPr>
        <w:t xml:space="preserve">, </w:t>
      </w:r>
      <w:r w:rsidRPr="005323F3">
        <w:rPr>
          <w:color w:val="030000"/>
        </w:rPr>
        <w:t xml:space="preserve">which leads </w:t>
      </w:r>
      <w:r w:rsidRPr="005323F3">
        <w:rPr>
          <w:color w:val="030000"/>
          <w:w w:val="109"/>
        </w:rPr>
        <w:t xml:space="preserve">to </w:t>
      </w:r>
      <w:r w:rsidRPr="005323F3">
        <w:rPr>
          <w:color w:val="030000"/>
        </w:rPr>
        <w:t>yellowing skin, accumulation of fluid in the legs and abdomen, swelling of veins in the lining of the</w:t>
      </w:r>
      <w:r w:rsidR="00AE5E9F">
        <w:rPr>
          <w:color w:val="030000"/>
        </w:rPr>
        <w:t xml:space="preserve"> </w:t>
      </w:r>
      <w:r w:rsidRPr="005323F3">
        <w:rPr>
          <w:color w:val="030000"/>
        </w:rPr>
        <w:t xml:space="preserve">gullet and stomach, and failure of body chemistry causing disturbances such as a bleeding tendency. </w:t>
      </w:r>
    </w:p>
    <w:p w:rsidR="00042CF2" w:rsidRPr="00AE5E9F" w:rsidRDefault="00E011A5" w:rsidP="001E5E34">
      <w:pPr>
        <w:pStyle w:val="Style"/>
        <w:spacing w:before="240" w:line="276" w:lineRule="auto"/>
        <w:ind w:left="15" w:right="52"/>
        <w:rPr>
          <w:b/>
          <w:color w:val="030000"/>
        </w:rPr>
      </w:pPr>
      <w:r w:rsidRPr="00AE5E9F">
        <w:rPr>
          <w:b/>
          <w:color w:val="030000"/>
        </w:rPr>
        <w:t xml:space="preserve">CPN </w:t>
      </w:r>
    </w:p>
    <w:p w:rsidR="00042CF2" w:rsidRPr="005323F3" w:rsidRDefault="00E011A5" w:rsidP="001E5E34">
      <w:pPr>
        <w:pStyle w:val="Style"/>
        <w:spacing w:line="276" w:lineRule="auto"/>
        <w:ind w:left="15" w:right="52"/>
        <w:rPr>
          <w:color w:val="030000"/>
        </w:rPr>
      </w:pPr>
      <w:r w:rsidRPr="005323F3">
        <w:rPr>
          <w:color w:val="030000"/>
        </w:rPr>
        <w:t>Community Psych</w:t>
      </w:r>
      <w:r w:rsidRPr="005323F3">
        <w:rPr>
          <w:color w:val="0E0B0A"/>
        </w:rPr>
        <w:t>i</w:t>
      </w:r>
      <w:r w:rsidRPr="005323F3">
        <w:rPr>
          <w:color w:val="030000"/>
        </w:rPr>
        <w:t xml:space="preserve">atric Nurse </w:t>
      </w:r>
    </w:p>
    <w:p w:rsidR="00042CF2" w:rsidRPr="00AE5E9F" w:rsidRDefault="00E011A5" w:rsidP="001E5E34">
      <w:pPr>
        <w:pStyle w:val="Style"/>
        <w:spacing w:before="172" w:line="276" w:lineRule="auto"/>
        <w:ind w:left="15" w:right="52"/>
        <w:rPr>
          <w:b/>
          <w:color w:val="030000"/>
        </w:rPr>
      </w:pPr>
      <w:r w:rsidRPr="00AE5E9F">
        <w:rPr>
          <w:b/>
          <w:color w:val="030000"/>
        </w:rPr>
        <w:t xml:space="preserve">DAAT </w:t>
      </w:r>
    </w:p>
    <w:p w:rsidR="00042CF2" w:rsidRPr="005323F3" w:rsidRDefault="00E011A5" w:rsidP="001E5E34">
      <w:pPr>
        <w:pStyle w:val="Style"/>
        <w:spacing w:line="276" w:lineRule="auto"/>
        <w:ind w:left="15" w:right="52"/>
        <w:rPr>
          <w:color w:val="030000"/>
        </w:rPr>
      </w:pPr>
      <w:r w:rsidRPr="005323F3">
        <w:rPr>
          <w:color w:val="030000"/>
        </w:rPr>
        <w:t xml:space="preserve">Drug and Alcohol Addiction Team </w:t>
      </w:r>
    </w:p>
    <w:p w:rsidR="00042CF2" w:rsidRPr="00AE5E9F" w:rsidRDefault="00E011A5" w:rsidP="001E5E34">
      <w:pPr>
        <w:pStyle w:val="Style"/>
        <w:spacing w:before="196" w:line="276" w:lineRule="auto"/>
        <w:ind w:left="15" w:right="52"/>
        <w:rPr>
          <w:b/>
          <w:color w:val="030000"/>
        </w:rPr>
      </w:pPr>
      <w:proofErr w:type="spellStart"/>
      <w:r w:rsidRPr="00AE5E9F">
        <w:rPr>
          <w:b/>
          <w:color w:val="030000"/>
        </w:rPr>
        <w:t>Drinkw</w:t>
      </w:r>
      <w:r w:rsidRPr="00AE5E9F">
        <w:rPr>
          <w:b/>
          <w:color w:val="0E0B0A"/>
        </w:rPr>
        <w:t>i</w:t>
      </w:r>
      <w:r w:rsidRPr="00AE5E9F">
        <w:rPr>
          <w:b/>
          <w:color w:val="030000"/>
        </w:rPr>
        <w:t>se</w:t>
      </w:r>
      <w:proofErr w:type="spellEnd"/>
      <w:r w:rsidRPr="00AE5E9F">
        <w:rPr>
          <w:b/>
          <w:color w:val="030000"/>
        </w:rPr>
        <w:t xml:space="preserve"> </w:t>
      </w:r>
    </w:p>
    <w:p w:rsidR="00042CF2" w:rsidRPr="005323F3" w:rsidRDefault="00E011A5" w:rsidP="001E5E34">
      <w:pPr>
        <w:pStyle w:val="Style"/>
        <w:spacing w:line="276" w:lineRule="auto"/>
        <w:ind w:left="15" w:right="52"/>
        <w:rPr>
          <w:color w:val="0E0B0A"/>
        </w:rPr>
      </w:pPr>
      <w:proofErr w:type="gramStart"/>
      <w:r w:rsidRPr="005323F3">
        <w:rPr>
          <w:color w:val="030000"/>
          <w:w w:val="86"/>
        </w:rPr>
        <w:t xml:space="preserve">A </w:t>
      </w:r>
      <w:r w:rsidRPr="005323F3">
        <w:rPr>
          <w:color w:val="030000"/>
        </w:rPr>
        <w:t xml:space="preserve">campaign to promote </w:t>
      </w:r>
      <w:r w:rsidRPr="005323F3">
        <w:rPr>
          <w:color w:val="0E0B0A"/>
        </w:rPr>
        <w:t>t</w:t>
      </w:r>
      <w:r w:rsidRPr="005323F3">
        <w:rPr>
          <w:color w:val="030000"/>
        </w:rPr>
        <w:t>he reappraisal of personal drinking behaviour</w:t>
      </w:r>
      <w:r w:rsidRPr="005323F3">
        <w:rPr>
          <w:color w:val="0E0B0A"/>
        </w:rPr>
        <w:t>.</w:t>
      </w:r>
      <w:proofErr w:type="gramEnd"/>
      <w:r w:rsidRPr="005323F3">
        <w:rPr>
          <w:color w:val="0E0B0A"/>
        </w:rPr>
        <w:t xml:space="preserve"> </w:t>
      </w:r>
    </w:p>
    <w:p w:rsidR="00042CF2" w:rsidRPr="00AE5E9F" w:rsidRDefault="00E011A5" w:rsidP="001E5E34">
      <w:pPr>
        <w:pStyle w:val="Style"/>
        <w:spacing w:before="172" w:line="276" w:lineRule="auto"/>
        <w:ind w:left="15" w:right="48"/>
        <w:rPr>
          <w:b/>
          <w:color w:val="030000"/>
        </w:rPr>
      </w:pPr>
      <w:proofErr w:type="spellStart"/>
      <w:r w:rsidRPr="00AE5E9F">
        <w:rPr>
          <w:b/>
          <w:color w:val="030000"/>
        </w:rPr>
        <w:t>Korsakoff's</w:t>
      </w:r>
      <w:proofErr w:type="spellEnd"/>
      <w:r w:rsidRPr="00AE5E9F">
        <w:rPr>
          <w:b/>
          <w:color w:val="030000"/>
        </w:rPr>
        <w:t xml:space="preserve"> syndrome </w:t>
      </w:r>
    </w:p>
    <w:p w:rsidR="00042CF2" w:rsidRPr="005323F3" w:rsidRDefault="00AE5E9F" w:rsidP="001E5E34">
      <w:pPr>
        <w:pStyle w:val="Style"/>
        <w:spacing w:line="276" w:lineRule="auto"/>
        <w:ind w:left="15" w:right="48"/>
        <w:rPr>
          <w:color w:val="030000"/>
        </w:rPr>
      </w:pPr>
      <w:r>
        <w:rPr>
          <w:color w:val="030000"/>
        </w:rPr>
        <w:t>I</w:t>
      </w:r>
      <w:r w:rsidR="00E011A5" w:rsidRPr="005323F3">
        <w:rPr>
          <w:color w:val="030000"/>
        </w:rPr>
        <w:t>n people with chronic alcohol problems</w:t>
      </w:r>
      <w:r w:rsidR="00E011A5" w:rsidRPr="005323F3">
        <w:rPr>
          <w:color w:val="0E0B0A"/>
        </w:rPr>
        <w:t xml:space="preserve">, </w:t>
      </w:r>
      <w:r w:rsidR="00E011A5" w:rsidRPr="005323F3">
        <w:rPr>
          <w:color w:val="030000"/>
        </w:rPr>
        <w:t>characterised by very poor short-term memory</w:t>
      </w:r>
      <w:r w:rsidR="00E011A5" w:rsidRPr="005323F3">
        <w:rPr>
          <w:color w:val="0E0B0A"/>
        </w:rPr>
        <w:t xml:space="preserve">, </w:t>
      </w:r>
      <w:proofErr w:type="gramStart"/>
      <w:r w:rsidR="00E011A5" w:rsidRPr="005323F3">
        <w:rPr>
          <w:color w:val="030000"/>
        </w:rPr>
        <w:t>which results in disorientation and concoction of stories to make up for the gaps in memory.</w:t>
      </w:r>
      <w:proofErr w:type="gramEnd"/>
      <w:r w:rsidR="00E011A5" w:rsidRPr="005323F3">
        <w:rPr>
          <w:color w:val="030000"/>
        </w:rPr>
        <w:t xml:space="preserve"> </w:t>
      </w:r>
    </w:p>
    <w:p w:rsidR="00042CF2" w:rsidRPr="00AE5E9F" w:rsidRDefault="00E011A5" w:rsidP="001E5E34">
      <w:pPr>
        <w:pStyle w:val="Style"/>
        <w:spacing w:before="187" w:line="276" w:lineRule="auto"/>
        <w:ind w:left="15" w:right="52"/>
        <w:rPr>
          <w:b/>
          <w:color w:val="030000"/>
        </w:rPr>
      </w:pPr>
      <w:r w:rsidRPr="00AE5E9F">
        <w:rPr>
          <w:b/>
          <w:color w:val="030000"/>
        </w:rPr>
        <w:lastRenderedPageBreak/>
        <w:t xml:space="preserve">LFT </w:t>
      </w:r>
    </w:p>
    <w:p w:rsidR="00042CF2" w:rsidRPr="005323F3" w:rsidRDefault="00E011A5" w:rsidP="001E5E34">
      <w:pPr>
        <w:pStyle w:val="Style"/>
        <w:spacing w:line="276" w:lineRule="auto"/>
        <w:ind w:left="15" w:right="52"/>
        <w:rPr>
          <w:color w:val="030000"/>
          <w:w w:val="91"/>
        </w:rPr>
      </w:pPr>
      <w:r w:rsidRPr="005323F3">
        <w:rPr>
          <w:color w:val="030000"/>
        </w:rPr>
        <w:t xml:space="preserve">Liver Function </w:t>
      </w:r>
      <w:r w:rsidRPr="005323F3">
        <w:rPr>
          <w:color w:val="030000"/>
          <w:w w:val="91"/>
        </w:rPr>
        <w:t xml:space="preserve">Test </w:t>
      </w:r>
    </w:p>
    <w:p w:rsidR="00042CF2" w:rsidRPr="00AE5E9F" w:rsidRDefault="00E011A5" w:rsidP="001E5E34">
      <w:pPr>
        <w:pStyle w:val="Style"/>
        <w:spacing w:before="206" w:line="276" w:lineRule="auto"/>
        <w:ind w:left="15" w:right="52"/>
        <w:rPr>
          <w:b/>
          <w:color w:val="030000"/>
        </w:rPr>
      </w:pPr>
      <w:r w:rsidRPr="00AE5E9F">
        <w:rPr>
          <w:b/>
          <w:color w:val="030000"/>
        </w:rPr>
        <w:t xml:space="preserve">Multidisciplinary </w:t>
      </w:r>
    </w:p>
    <w:p w:rsidR="00042CF2" w:rsidRPr="005323F3" w:rsidRDefault="00E011A5" w:rsidP="001E5E34">
      <w:pPr>
        <w:pStyle w:val="Style"/>
        <w:spacing w:before="4" w:line="276" w:lineRule="auto"/>
        <w:ind w:left="24" w:right="61"/>
        <w:rPr>
          <w:color w:val="0E0B0A"/>
        </w:rPr>
      </w:pPr>
      <w:r w:rsidRPr="005323F3">
        <w:rPr>
          <w:color w:val="030000"/>
        </w:rPr>
        <w:t>A multidisciplinary team is</w:t>
      </w:r>
      <w:r w:rsidRPr="005323F3">
        <w:rPr>
          <w:color w:val="0E0B0A"/>
        </w:rPr>
        <w:t xml:space="preserve">. </w:t>
      </w:r>
      <w:proofErr w:type="gramStart"/>
      <w:r w:rsidRPr="005323F3">
        <w:rPr>
          <w:color w:val="030000"/>
          <w:w w:val="127"/>
        </w:rPr>
        <w:t>a</w:t>
      </w:r>
      <w:proofErr w:type="gramEnd"/>
      <w:r w:rsidRPr="005323F3">
        <w:rPr>
          <w:color w:val="030000"/>
          <w:w w:val="127"/>
        </w:rPr>
        <w:t xml:space="preserve"> </w:t>
      </w:r>
      <w:r w:rsidRPr="005323F3">
        <w:rPr>
          <w:color w:val="030000"/>
        </w:rPr>
        <w:t>group of people from differen</w:t>
      </w:r>
      <w:r w:rsidRPr="005323F3">
        <w:rPr>
          <w:color w:val="0E0B0A"/>
        </w:rPr>
        <w:t xml:space="preserve">t </w:t>
      </w:r>
      <w:r w:rsidRPr="005323F3">
        <w:rPr>
          <w:color w:val="030000"/>
        </w:rPr>
        <w:t>disciplines (both health care and non-heal</w:t>
      </w:r>
      <w:r w:rsidRPr="005323F3">
        <w:rPr>
          <w:color w:val="0E0B0A"/>
        </w:rPr>
        <w:t>t</w:t>
      </w:r>
      <w:r w:rsidRPr="005323F3">
        <w:rPr>
          <w:color w:val="030000"/>
        </w:rPr>
        <w:t xml:space="preserve">h care) who work together to provide care for patients with a particular condition. The composition of multi-disciplinary teams will vary according to many factors. These include: the specific condition, the scale of the service being </w:t>
      </w:r>
      <w:r w:rsidR="00AE5E9F">
        <w:rPr>
          <w:color w:val="030000"/>
        </w:rPr>
        <w:t>provided and geographical/</w:t>
      </w:r>
      <w:r w:rsidRPr="005323F3">
        <w:rPr>
          <w:color w:val="030000"/>
        </w:rPr>
        <w:t>socio-economic factors in the local area</w:t>
      </w:r>
      <w:r w:rsidRPr="005323F3">
        <w:rPr>
          <w:color w:val="0E0B0A"/>
        </w:rPr>
        <w:t xml:space="preserve">. </w:t>
      </w:r>
    </w:p>
    <w:p w:rsidR="00042CF2" w:rsidRPr="00F13491" w:rsidRDefault="00E011A5" w:rsidP="001E5E34">
      <w:pPr>
        <w:pStyle w:val="Style"/>
        <w:spacing w:before="201" w:line="276" w:lineRule="auto"/>
        <w:ind w:left="10" w:right="52"/>
        <w:rPr>
          <w:b/>
          <w:color w:val="030000"/>
        </w:rPr>
      </w:pPr>
      <w:proofErr w:type="spellStart"/>
      <w:r w:rsidRPr="00F13491">
        <w:rPr>
          <w:b/>
          <w:color w:val="030000"/>
        </w:rPr>
        <w:t>NAlR</w:t>
      </w:r>
      <w:proofErr w:type="spellEnd"/>
      <w:r w:rsidRPr="00F13491">
        <w:rPr>
          <w:b/>
          <w:color w:val="030000"/>
        </w:rPr>
        <w:t xml:space="preserve"> </w:t>
      </w:r>
    </w:p>
    <w:p w:rsidR="00042CF2" w:rsidRDefault="00E011A5" w:rsidP="001E5E34">
      <w:pPr>
        <w:pStyle w:val="Style"/>
        <w:spacing w:line="276" w:lineRule="auto"/>
        <w:ind w:left="10" w:right="52"/>
        <w:rPr>
          <w:color w:val="030000"/>
        </w:rPr>
      </w:pPr>
      <w:r w:rsidRPr="005323F3">
        <w:rPr>
          <w:color w:val="030000"/>
        </w:rPr>
        <w:t xml:space="preserve">National Alcohol Information Resource </w:t>
      </w:r>
    </w:p>
    <w:p w:rsidR="00F13491" w:rsidRDefault="00F13491" w:rsidP="001E5E34">
      <w:pPr>
        <w:pStyle w:val="Style"/>
        <w:spacing w:line="276" w:lineRule="auto"/>
        <w:ind w:left="10" w:right="52"/>
        <w:rPr>
          <w:color w:val="030000"/>
        </w:rPr>
      </w:pPr>
    </w:p>
    <w:p w:rsidR="00C73347" w:rsidRDefault="00F13491" w:rsidP="00F13491">
      <w:pPr>
        <w:pStyle w:val="Style"/>
        <w:spacing w:before="196" w:line="276" w:lineRule="auto"/>
        <w:ind w:left="13"/>
        <w:rPr>
          <w:b/>
          <w:color w:val="030000"/>
        </w:rPr>
      </w:pPr>
      <w:r>
        <w:rPr>
          <w:b/>
          <w:color w:val="030000"/>
        </w:rPr>
        <w:t>NH</w:t>
      </w:r>
      <w:r w:rsidRPr="00F13491">
        <w:rPr>
          <w:b/>
          <w:color w:val="030000"/>
        </w:rPr>
        <w:t>S Trusts and Clinical Commissioning Groups</w:t>
      </w:r>
      <w:r>
        <w:rPr>
          <w:b/>
          <w:color w:val="030000"/>
        </w:rPr>
        <w:t xml:space="preserve"> (CCGs)</w:t>
      </w:r>
    </w:p>
    <w:p w:rsidR="00C73347" w:rsidRDefault="00C73347" w:rsidP="00F13491">
      <w:pPr>
        <w:pStyle w:val="Style"/>
        <w:spacing w:before="196" w:line="276" w:lineRule="auto"/>
        <w:ind w:left="13"/>
        <w:rPr>
          <w:b/>
          <w:color w:val="030000"/>
        </w:rPr>
      </w:pPr>
      <w:r w:rsidRPr="00C73347">
        <w:rPr>
          <w:bCs/>
          <w:lang w:val="en"/>
        </w:rPr>
        <w:t>A National Health Service Trust</w:t>
      </w:r>
      <w:r>
        <w:rPr>
          <w:lang w:val="en"/>
        </w:rPr>
        <w:t xml:space="preserve"> is a division within </w:t>
      </w:r>
      <w:r w:rsidRPr="00C73347">
        <w:rPr>
          <w:lang w:val="en"/>
        </w:rPr>
        <w:t xml:space="preserve">the </w:t>
      </w:r>
      <w:hyperlink r:id="rId14" w:tooltip="National Health Service (England)" w:history="1">
        <w:r w:rsidRPr="00C73347">
          <w:rPr>
            <w:rStyle w:val="Hyperlink"/>
            <w:color w:val="auto"/>
            <w:u w:val="none"/>
            <w:lang w:val="en"/>
          </w:rPr>
          <w:t>English NHS</w:t>
        </w:r>
      </w:hyperlink>
      <w:r w:rsidRPr="00C73347">
        <w:rPr>
          <w:lang w:val="en"/>
        </w:rPr>
        <w:t xml:space="preserve"> or </w:t>
      </w:r>
      <w:hyperlink r:id="rId15" w:tooltip="NHS Wales" w:history="1">
        <w:r w:rsidRPr="00C73347">
          <w:rPr>
            <w:rStyle w:val="Hyperlink"/>
            <w:color w:val="auto"/>
            <w:u w:val="none"/>
            <w:lang w:val="en"/>
          </w:rPr>
          <w:t>NHS Wales</w:t>
        </w:r>
      </w:hyperlink>
      <w:r w:rsidRPr="00C73347">
        <w:rPr>
          <w:lang w:val="en"/>
        </w:rPr>
        <w:t xml:space="preserve"> </w:t>
      </w:r>
      <w:r>
        <w:rPr>
          <w:lang w:val="en"/>
        </w:rPr>
        <w:t xml:space="preserve">generally serving either a geographical area (commonly the nominal service area of a hospital) or a </w:t>
      </w:r>
      <w:proofErr w:type="spellStart"/>
      <w:r>
        <w:rPr>
          <w:lang w:val="en"/>
        </w:rPr>
        <w:t>specialised</w:t>
      </w:r>
      <w:proofErr w:type="spellEnd"/>
      <w:r>
        <w:rPr>
          <w:lang w:val="en"/>
        </w:rPr>
        <w:t xml:space="preserve"> function (such as an ambulance service). In any particular location there will thus usually be two or more such bodies involved in the different aspects of health care for a resident.</w:t>
      </w:r>
    </w:p>
    <w:p w:rsidR="00F13491" w:rsidRPr="005323F3" w:rsidRDefault="00F13491" w:rsidP="00C73347">
      <w:pPr>
        <w:pStyle w:val="Style"/>
        <w:spacing w:before="196" w:line="276" w:lineRule="auto"/>
        <w:ind w:left="13"/>
        <w:rPr>
          <w:color w:val="030000"/>
        </w:rPr>
      </w:pPr>
      <w:r>
        <w:rPr>
          <w:lang w:val="en"/>
        </w:rPr>
        <w:t>All GP practices belong to a CCG, which commission most services on behalf of patients, including emergency care, community care, planned hospital care, and mental health and learning disability services in their local areas</w:t>
      </w:r>
    </w:p>
    <w:p w:rsidR="00042CF2" w:rsidRPr="00F13491" w:rsidRDefault="00E011A5" w:rsidP="001E5E34">
      <w:pPr>
        <w:pStyle w:val="Style"/>
        <w:spacing w:before="216" w:line="276" w:lineRule="auto"/>
        <w:ind w:right="53"/>
        <w:rPr>
          <w:b/>
          <w:color w:val="030000"/>
        </w:rPr>
      </w:pPr>
      <w:r w:rsidRPr="00F13491">
        <w:rPr>
          <w:b/>
          <w:color w:val="030000"/>
        </w:rPr>
        <w:t xml:space="preserve">NICE </w:t>
      </w:r>
    </w:p>
    <w:p w:rsidR="00042CF2" w:rsidRPr="005323F3" w:rsidRDefault="00E011A5" w:rsidP="001E5E34">
      <w:pPr>
        <w:pStyle w:val="Style"/>
        <w:spacing w:line="276" w:lineRule="auto"/>
        <w:ind w:right="53"/>
        <w:rPr>
          <w:color w:val="030000"/>
        </w:rPr>
      </w:pPr>
      <w:r w:rsidRPr="005323F3">
        <w:rPr>
          <w:color w:val="030000"/>
        </w:rPr>
        <w:t>National Institute for</w:t>
      </w:r>
      <w:r w:rsidR="00F13491">
        <w:rPr>
          <w:color w:val="030000"/>
        </w:rPr>
        <w:t xml:space="preserve"> Health and Care</w:t>
      </w:r>
      <w:r w:rsidRPr="005323F3">
        <w:rPr>
          <w:color w:val="030000"/>
        </w:rPr>
        <w:t xml:space="preserve"> Excellence </w:t>
      </w:r>
    </w:p>
    <w:p w:rsidR="00042CF2" w:rsidRPr="00F13491" w:rsidRDefault="00E011A5" w:rsidP="001E5E34">
      <w:pPr>
        <w:pStyle w:val="Style"/>
        <w:spacing w:before="206" w:line="276" w:lineRule="auto"/>
        <w:ind w:left="5" w:right="52"/>
        <w:rPr>
          <w:b/>
          <w:color w:val="030000"/>
        </w:rPr>
      </w:pPr>
      <w:r w:rsidRPr="00F13491">
        <w:rPr>
          <w:b/>
          <w:color w:val="030000"/>
        </w:rPr>
        <w:t xml:space="preserve">Patient pathway </w:t>
      </w:r>
    </w:p>
    <w:p w:rsidR="00042CF2" w:rsidRDefault="00F13491" w:rsidP="001E5E34">
      <w:pPr>
        <w:pStyle w:val="Style"/>
        <w:spacing w:line="276" w:lineRule="auto"/>
        <w:ind w:left="5" w:right="52"/>
        <w:rPr>
          <w:color w:val="030000"/>
        </w:rPr>
      </w:pPr>
      <w:r>
        <w:rPr>
          <w:color w:val="030000"/>
        </w:rPr>
        <w:t>Th</w:t>
      </w:r>
      <w:r w:rsidR="00E011A5" w:rsidRPr="005323F3">
        <w:rPr>
          <w:color w:val="030000"/>
        </w:rPr>
        <w:t xml:space="preserve">e-pathway taken through the health care system by the patient </w:t>
      </w:r>
    </w:p>
    <w:p w:rsidR="00720439" w:rsidRPr="005323F3" w:rsidRDefault="00720439" w:rsidP="001E5E34">
      <w:pPr>
        <w:pStyle w:val="Style"/>
        <w:spacing w:line="276" w:lineRule="auto"/>
        <w:ind w:left="5" w:right="52"/>
        <w:rPr>
          <w:color w:val="030000"/>
        </w:rPr>
      </w:pPr>
    </w:p>
    <w:p w:rsidR="00042CF2" w:rsidRPr="00F13491" w:rsidRDefault="00E011A5" w:rsidP="001E5E34">
      <w:pPr>
        <w:pStyle w:val="Style"/>
        <w:spacing w:line="276" w:lineRule="auto"/>
        <w:ind w:left="28" w:right="2376"/>
        <w:rPr>
          <w:b/>
          <w:color w:val="030000"/>
        </w:rPr>
      </w:pPr>
      <w:r w:rsidRPr="00F13491">
        <w:rPr>
          <w:b/>
          <w:color w:val="030000"/>
        </w:rPr>
        <w:t xml:space="preserve">Peripheral neuropathy </w:t>
      </w:r>
    </w:p>
    <w:p w:rsidR="00F13491" w:rsidRDefault="00E011A5" w:rsidP="00F13491">
      <w:pPr>
        <w:pStyle w:val="Style"/>
        <w:spacing w:line="276" w:lineRule="auto"/>
        <w:ind w:left="28" w:right="2376"/>
        <w:rPr>
          <w:color w:val="030000"/>
        </w:rPr>
      </w:pPr>
      <w:proofErr w:type="gramStart"/>
      <w:r w:rsidRPr="005323F3">
        <w:rPr>
          <w:color w:val="030000"/>
        </w:rPr>
        <w:t>Damage due to alcohol in the nerves in the limbs</w:t>
      </w:r>
      <w:r w:rsidR="00F13491">
        <w:rPr>
          <w:color w:val="030000"/>
        </w:rPr>
        <w:t>,</w:t>
      </w:r>
      <w:r w:rsidRPr="005323F3">
        <w:rPr>
          <w:color w:val="030000"/>
        </w:rPr>
        <w:t xml:space="preserve"> causing weakness and numbness.</w:t>
      </w:r>
      <w:proofErr w:type="gramEnd"/>
      <w:r w:rsidRPr="005323F3">
        <w:rPr>
          <w:color w:val="030000"/>
        </w:rPr>
        <w:t xml:space="preserve"> </w:t>
      </w:r>
    </w:p>
    <w:p w:rsidR="00F13491" w:rsidRDefault="00F13491" w:rsidP="00F13491">
      <w:pPr>
        <w:pStyle w:val="Style"/>
        <w:spacing w:line="276" w:lineRule="auto"/>
        <w:ind w:left="28" w:right="2376"/>
        <w:rPr>
          <w:color w:val="030000"/>
        </w:rPr>
      </w:pPr>
    </w:p>
    <w:p w:rsidR="00042CF2" w:rsidRPr="00F13491" w:rsidRDefault="00E011A5" w:rsidP="00F13491">
      <w:pPr>
        <w:pStyle w:val="Style"/>
        <w:spacing w:line="276" w:lineRule="auto"/>
        <w:ind w:left="28" w:right="2376"/>
        <w:rPr>
          <w:b/>
          <w:color w:val="030000"/>
        </w:rPr>
      </w:pPr>
      <w:r w:rsidRPr="00F13491">
        <w:rPr>
          <w:b/>
          <w:color w:val="030000"/>
        </w:rPr>
        <w:t xml:space="preserve">Prognosis </w:t>
      </w:r>
    </w:p>
    <w:p w:rsidR="00042CF2" w:rsidRPr="005323F3" w:rsidRDefault="00E011A5" w:rsidP="001E5E34">
      <w:pPr>
        <w:pStyle w:val="Style"/>
        <w:spacing w:line="276" w:lineRule="auto"/>
        <w:ind w:left="28" w:right="2386"/>
        <w:rPr>
          <w:color w:val="030000"/>
        </w:rPr>
      </w:pPr>
      <w:r w:rsidRPr="005323F3">
        <w:rPr>
          <w:color w:val="030000"/>
        </w:rPr>
        <w:t xml:space="preserve">An assessment of the expected future cow-se and outcome of a person's disease </w:t>
      </w:r>
    </w:p>
    <w:p w:rsidR="00042CF2" w:rsidRPr="00F13491" w:rsidRDefault="00E011A5" w:rsidP="001E5E34">
      <w:pPr>
        <w:pStyle w:val="Style"/>
        <w:spacing w:before="201" w:line="276" w:lineRule="auto"/>
        <w:ind w:left="28" w:right="2386"/>
        <w:rPr>
          <w:b/>
          <w:color w:val="030000"/>
        </w:rPr>
      </w:pPr>
      <w:r w:rsidRPr="00F13491">
        <w:rPr>
          <w:b/>
          <w:color w:val="030000"/>
        </w:rPr>
        <w:t xml:space="preserve">RSI </w:t>
      </w:r>
    </w:p>
    <w:p w:rsidR="00042CF2" w:rsidRPr="005323F3" w:rsidRDefault="00E011A5" w:rsidP="001E5E34">
      <w:pPr>
        <w:pStyle w:val="Style"/>
        <w:spacing w:line="276" w:lineRule="auto"/>
        <w:ind w:left="28" w:right="2386"/>
        <w:rPr>
          <w:color w:val="030000"/>
        </w:rPr>
      </w:pPr>
      <w:r w:rsidRPr="005323F3">
        <w:rPr>
          <w:color w:val="030000"/>
        </w:rPr>
        <w:t xml:space="preserve">Rough Sleepers Initiative </w:t>
      </w:r>
    </w:p>
    <w:p w:rsidR="00042CF2" w:rsidRPr="00F13491" w:rsidRDefault="00E011A5" w:rsidP="001E5E34">
      <w:pPr>
        <w:pStyle w:val="Style"/>
        <w:spacing w:before="192" w:line="276" w:lineRule="auto"/>
        <w:ind w:left="28" w:right="2386"/>
        <w:rPr>
          <w:b/>
          <w:color w:val="030000"/>
        </w:rPr>
      </w:pPr>
      <w:r w:rsidRPr="00F13491">
        <w:rPr>
          <w:b/>
          <w:color w:val="030000"/>
        </w:rPr>
        <w:t xml:space="preserve">SACAM </w:t>
      </w:r>
    </w:p>
    <w:p w:rsidR="00042CF2" w:rsidRPr="005323F3" w:rsidRDefault="00E011A5" w:rsidP="001E5E34">
      <w:pPr>
        <w:pStyle w:val="Style"/>
        <w:spacing w:line="276" w:lineRule="auto"/>
        <w:ind w:left="28" w:right="2386"/>
        <w:rPr>
          <w:color w:val="030000"/>
        </w:rPr>
      </w:pPr>
      <w:r w:rsidRPr="005323F3">
        <w:rPr>
          <w:color w:val="030000"/>
        </w:rPr>
        <w:t xml:space="preserve">Scottish Advisory Committee on Alcohol Misuse </w:t>
      </w:r>
    </w:p>
    <w:p w:rsidR="00042CF2" w:rsidRPr="00F13491" w:rsidRDefault="00E011A5" w:rsidP="001E5E34">
      <w:pPr>
        <w:pStyle w:val="Style"/>
        <w:spacing w:before="206" w:line="276" w:lineRule="auto"/>
        <w:ind w:left="28" w:right="2386"/>
        <w:rPr>
          <w:b/>
          <w:color w:val="030000"/>
        </w:rPr>
      </w:pPr>
      <w:r w:rsidRPr="00F13491">
        <w:rPr>
          <w:b/>
          <w:color w:val="030000"/>
        </w:rPr>
        <w:t xml:space="preserve">SIGN </w:t>
      </w:r>
    </w:p>
    <w:p w:rsidR="00042CF2" w:rsidRDefault="00E011A5" w:rsidP="001E5E34">
      <w:pPr>
        <w:pStyle w:val="Style"/>
        <w:spacing w:line="276" w:lineRule="auto"/>
        <w:ind w:left="28" w:right="2386"/>
        <w:rPr>
          <w:color w:val="030000"/>
        </w:rPr>
      </w:pPr>
      <w:r w:rsidRPr="005323F3">
        <w:rPr>
          <w:color w:val="030000"/>
        </w:rPr>
        <w:t xml:space="preserve">Scottish Intercollegiate Guideline Network </w:t>
      </w:r>
    </w:p>
    <w:p w:rsidR="00C73347" w:rsidRPr="005323F3" w:rsidRDefault="00C73347" w:rsidP="001E5E34">
      <w:pPr>
        <w:pStyle w:val="Style"/>
        <w:spacing w:line="276" w:lineRule="auto"/>
        <w:ind w:left="28" w:right="2386"/>
        <w:rPr>
          <w:color w:val="030000"/>
        </w:rPr>
      </w:pPr>
    </w:p>
    <w:p w:rsidR="00042CF2" w:rsidRPr="00F13491" w:rsidRDefault="00E011A5" w:rsidP="001E5E34">
      <w:pPr>
        <w:pStyle w:val="Style"/>
        <w:spacing w:before="196" w:line="276" w:lineRule="auto"/>
        <w:ind w:left="28" w:right="2386"/>
        <w:rPr>
          <w:b/>
          <w:color w:val="030000"/>
        </w:rPr>
      </w:pPr>
      <w:r w:rsidRPr="00F13491">
        <w:rPr>
          <w:b/>
          <w:color w:val="030000"/>
        </w:rPr>
        <w:lastRenderedPageBreak/>
        <w:t xml:space="preserve">SPS </w:t>
      </w:r>
    </w:p>
    <w:p w:rsidR="00042CF2" w:rsidRPr="005323F3" w:rsidRDefault="00E011A5" w:rsidP="001E5E34">
      <w:pPr>
        <w:pStyle w:val="Style"/>
        <w:spacing w:line="276" w:lineRule="auto"/>
        <w:ind w:left="28" w:right="2386"/>
        <w:rPr>
          <w:color w:val="030000"/>
        </w:rPr>
      </w:pPr>
      <w:r w:rsidRPr="005323F3">
        <w:rPr>
          <w:color w:val="030000"/>
        </w:rPr>
        <w:t xml:space="preserve">Scottish Prison Service </w:t>
      </w:r>
    </w:p>
    <w:p w:rsidR="00042CF2" w:rsidRPr="00F13491" w:rsidRDefault="00E011A5" w:rsidP="001E5E34">
      <w:pPr>
        <w:pStyle w:val="Style"/>
        <w:spacing w:before="230" w:line="276" w:lineRule="auto"/>
        <w:ind w:left="23" w:right="2386"/>
        <w:rPr>
          <w:b/>
          <w:color w:val="030000"/>
        </w:rPr>
      </w:pPr>
      <w:r w:rsidRPr="00F13491">
        <w:rPr>
          <w:b/>
          <w:color w:val="030000"/>
        </w:rPr>
        <w:t xml:space="preserve">STRADA </w:t>
      </w:r>
    </w:p>
    <w:p w:rsidR="00042CF2" w:rsidRPr="005323F3" w:rsidRDefault="00E011A5" w:rsidP="001E5E34">
      <w:pPr>
        <w:pStyle w:val="Style"/>
        <w:spacing w:line="276" w:lineRule="auto"/>
        <w:ind w:left="23" w:right="2386"/>
        <w:rPr>
          <w:color w:val="030000"/>
        </w:rPr>
      </w:pPr>
      <w:r w:rsidRPr="005323F3">
        <w:rPr>
          <w:color w:val="030000"/>
        </w:rPr>
        <w:t xml:space="preserve">Scottish Training on Drugs and Alcohol </w:t>
      </w:r>
    </w:p>
    <w:p w:rsidR="00042CF2" w:rsidRPr="00F13491" w:rsidRDefault="00E011A5" w:rsidP="001E5E34">
      <w:pPr>
        <w:pStyle w:val="Style"/>
        <w:spacing w:before="206" w:line="276" w:lineRule="auto"/>
        <w:ind w:left="9" w:right="10"/>
        <w:rPr>
          <w:b/>
          <w:color w:val="030000"/>
        </w:rPr>
      </w:pPr>
      <w:proofErr w:type="spellStart"/>
      <w:r w:rsidRPr="00F13491">
        <w:rPr>
          <w:b/>
          <w:color w:val="030000"/>
        </w:rPr>
        <w:t>Wemicke</w:t>
      </w:r>
      <w:proofErr w:type="spellEnd"/>
      <w:r w:rsidRPr="00F13491">
        <w:rPr>
          <w:b/>
          <w:color w:val="030000"/>
        </w:rPr>
        <w:t xml:space="preserve"> syndrome </w:t>
      </w:r>
    </w:p>
    <w:p w:rsidR="00042CF2" w:rsidRPr="005323F3" w:rsidRDefault="00E011A5" w:rsidP="001E5E34">
      <w:pPr>
        <w:pStyle w:val="Style"/>
        <w:spacing w:line="276" w:lineRule="auto"/>
        <w:ind w:right="10"/>
        <w:rPr>
          <w:color w:val="030000"/>
        </w:rPr>
      </w:pPr>
      <w:r w:rsidRPr="005323F3">
        <w:rPr>
          <w:color w:val="030000"/>
        </w:rPr>
        <w:t xml:space="preserve">A syndrome found in people with chronic alcohol problems due to a thiamine (vitamin) deficiency and characterised by disturbances in eye movements and control, unsteadiness and disorientation; and may co-exist with </w:t>
      </w:r>
      <w:proofErr w:type="spellStart"/>
      <w:r w:rsidRPr="005323F3">
        <w:rPr>
          <w:color w:val="030000"/>
        </w:rPr>
        <w:t>Korsakoff's</w:t>
      </w:r>
      <w:proofErr w:type="spellEnd"/>
      <w:r w:rsidRPr="005323F3">
        <w:rPr>
          <w:color w:val="030000"/>
        </w:rPr>
        <w:t xml:space="preserve"> syndrome. </w:t>
      </w:r>
    </w:p>
    <w:p w:rsidR="00E011A5" w:rsidRPr="005323F3" w:rsidRDefault="00E011A5" w:rsidP="001E5E34">
      <w:pPr>
        <w:pStyle w:val="Style"/>
        <w:spacing w:line="276" w:lineRule="auto"/>
      </w:pPr>
    </w:p>
    <w:sectPr w:rsidR="00E011A5" w:rsidRPr="005323F3">
      <w:pgSz w:w="11907" w:h="16840"/>
      <w:pgMar w:top="1224" w:right="1069" w:bottom="360" w:left="189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2AD" w:rsidRDefault="007C32AD" w:rsidP="0046675D">
      <w:pPr>
        <w:spacing w:after="0" w:line="240" w:lineRule="auto"/>
      </w:pPr>
      <w:r>
        <w:separator/>
      </w:r>
    </w:p>
  </w:endnote>
  <w:endnote w:type="continuationSeparator" w:id="0">
    <w:p w:rsidR="007C32AD" w:rsidRDefault="007C32AD" w:rsidP="004667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75D" w:rsidRDefault="004667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75D" w:rsidRDefault="0046675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75D" w:rsidRDefault="004667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2AD" w:rsidRDefault="007C32AD" w:rsidP="0046675D">
      <w:pPr>
        <w:spacing w:after="0" w:line="240" w:lineRule="auto"/>
      </w:pPr>
      <w:r>
        <w:separator/>
      </w:r>
    </w:p>
  </w:footnote>
  <w:footnote w:type="continuationSeparator" w:id="0">
    <w:p w:rsidR="007C32AD" w:rsidRDefault="007C32AD" w:rsidP="004667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75D" w:rsidRDefault="004667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8506834"/>
      <w:docPartObj>
        <w:docPartGallery w:val="Page Numbers (Top of Page)"/>
        <w:docPartUnique/>
      </w:docPartObj>
    </w:sdtPr>
    <w:sdtEndPr>
      <w:rPr>
        <w:noProof/>
      </w:rPr>
    </w:sdtEndPr>
    <w:sdtContent>
      <w:p w:rsidR="00A82F76" w:rsidRDefault="00A82F76">
        <w:pPr>
          <w:pStyle w:val="Header"/>
          <w:jc w:val="center"/>
        </w:pPr>
        <w:r>
          <w:fldChar w:fldCharType="begin"/>
        </w:r>
        <w:r>
          <w:instrText xml:space="preserve"> PAGE   \* MERGEFORMAT </w:instrText>
        </w:r>
        <w:r>
          <w:fldChar w:fldCharType="separate"/>
        </w:r>
        <w:r w:rsidR="00BD682B">
          <w:rPr>
            <w:noProof/>
          </w:rPr>
          <w:t>2</w:t>
        </w:r>
        <w:r>
          <w:rPr>
            <w:noProof/>
          </w:rPr>
          <w:fldChar w:fldCharType="end"/>
        </w:r>
      </w:p>
    </w:sdtContent>
  </w:sdt>
  <w:p w:rsidR="0046675D" w:rsidRDefault="0046675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75D" w:rsidRDefault="004667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AC45380"/>
    <w:lvl w:ilvl="0">
      <w:numFmt w:val="bullet"/>
      <w:lvlText w:val="*"/>
      <w:lvlJc w:val="left"/>
    </w:lvl>
  </w:abstractNum>
  <w:abstractNum w:abstractNumId="1">
    <w:nsid w:val="5C474C55"/>
    <w:multiLevelType w:val="singleLevel"/>
    <w:tmpl w:val="D99AA31C"/>
    <w:lvl w:ilvl="0">
      <w:start w:val="1"/>
      <w:numFmt w:val="decimal"/>
      <w:lvlText w:val="%1."/>
      <w:legacy w:legacy="1" w:legacySpace="0" w:legacyIndent="0"/>
      <w:lvlJc w:val="left"/>
      <w:rPr>
        <w:rFonts w:ascii="Times New Roman" w:hAnsi="Times New Roman" w:cs="Times New Roman" w:hint="default"/>
        <w:color w:val="070200"/>
      </w:rPr>
    </w:lvl>
  </w:abstractNum>
  <w:abstractNum w:abstractNumId="2">
    <w:nsid w:val="69036C8B"/>
    <w:multiLevelType w:val="singleLevel"/>
    <w:tmpl w:val="D99AA31C"/>
    <w:lvl w:ilvl="0">
      <w:start w:val="1"/>
      <w:numFmt w:val="decimal"/>
      <w:lvlText w:val="%1."/>
      <w:legacy w:legacy="1" w:legacySpace="0" w:legacyIndent="0"/>
      <w:lvlJc w:val="left"/>
      <w:rPr>
        <w:rFonts w:ascii="Times New Roman" w:hAnsi="Times New Roman" w:cs="Times New Roman" w:hint="default"/>
        <w:color w:val="070200"/>
      </w:rPr>
    </w:lvl>
  </w:abstractNum>
  <w:num w:numId="1">
    <w:abstractNumId w:val="0"/>
    <w:lvlOverride w:ilvl="0">
      <w:lvl w:ilvl="0">
        <w:start w:val="65535"/>
        <w:numFmt w:val="bullet"/>
        <w:lvlText w:val=""/>
        <w:legacy w:legacy="1" w:legacySpace="0" w:legacyIndent="0"/>
        <w:lvlJc w:val="left"/>
        <w:rPr>
          <w:rFonts w:ascii="Symbol" w:hAnsi="Symbol" w:hint="default"/>
          <w:color w:val="040000"/>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9A4"/>
    <w:rsid w:val="00042CF2"/>
    <w:rsid w:val="001E5E34"/>
    <w:rsid w:val="002630BF"/>
    <w:rsid w:val="0046675D"/>
    <w:rsid w:val="005323F3"/>
    <w:rsid w:val="006049A4"/>
    <w:rsid w:val="00720439"/>
    <w:rsid w:val="007C32AD"/>
    <w:rsid w:val="007D5B68"/>
    <w:rsid w:val="008B0482"/>
    <w:rsid w:val="008D4CFC"/>
    <w:rsid w:val="00A24465"/>
    <w:rsid w:val="00A82F76"/>
    <w:rsid w:val="00AE5E9F"/>
    <w:rsid w:val="00BD682B"/>
    <w:rsid w:val="00BF6005"/>
    <w:rsid w:val="00C73347"/>
    <w:rsid w:val="00CD13D9"/>
    <w:rsid w:val="00E011A5"/>
    <w:rsid w:val="00F13491"/>
    <w:rsid w:val="00F16F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pPr>
      <w:widowControl w:val="0"/>
      <w:autoSpaceDE w:val="0"/>
      <w:autoSpaceDN w:val="0"/>
      <w:adjustRightInd w:val="0"/>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4667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675D"/>
  </w:style>
  <w:style w:type="paragraph" w:styleId="Footer">
    <w:name w:val="footer"/>
    <w:basedOn w:val="Normal"/>
    <w:link w:val="FooterChar"/>
    <w:uiPriority w:val="99"/>
    <w:unhideWhenUsed/>
    <w:rsid w:val="004667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675D"/>
  </w:style>
  <w:style w:type="character" w:styleId="Hyperlink">
    <w:name w:val="Hyperlink"/>
    <w:basedOn w:val="DefaultParagraphFont"/>
    <w:uiPriority w:val="99"/>
    <w:semiHidden/>
    <w:unhideWhenUsed/>
    <w:rsid w:val="00C7334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pPr>
      <w:widowControl w:val="0"/>
      <w:autoSpaceDE w:val="0"/>
      <w:autoSpaceDN w:val="0"/>
      <w:adjustRightInd w:val="0"/>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4667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675D"/>
  </w:style>
  <w:style w:type="paragraph" w:styleId="Footer">
    <w:name w:val="footer"/>
    <w:basedOn w:val="Normal"/>
    <w:link w:val="FooterChar"/>
    <w:uiPriority w:val="99"/>
    <w:unhideWhenUsed/>
    <w:rsid w:val="004667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675D"/>
  </w:style>
  <w:style w:type="character" w:styleId="Hyperlink">
    <w:name w:val="Hyperlink"/>
    <w:basedOn w:val="DefaultParagraphFont"/>
    <w:uiPriority w:val="99"/>
    <w:semiHidden/>
    <w:unhideWhenUsed/>
    <w:rsid w:val="00C733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en.wikipedia.org/wiki/NHS_Wales"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en.wikipedia.org/wiki/National_Health_Service_(Engl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1749</Words>
  <Characters>9975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Geoff's Dream Machin</dc:creator>
  <cp:lastModifiedBy>Geoff's Dream Machine</cp:lastModifiedBy>
  <cp:revision>13</cp:revision>
  <dcterms:created xsi:type="dcterms:W3CDTF">2014-11-12T11:33:00Z</dcterms:created>
  <dcterms:modified xsi:type="dcterms:W3CDTF">2014-12-10T15:02:00Z</dcterms:modified>
</cp:coreProperties>
</file>